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F5" w:rsidRPr="007A537F" w:rsidRDefault="00F246F5" w:rsidP="00222BA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772C33" w:rsidRPr="006C06AB" w:rsidRDefault="00F804EA" w:rsidP="00772C33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Book Antiqua" w:cs="Times New Roman"/>
          <w:b/>
          <w:bCs/>
          <w:sz w:val="36"/>
          <w:szCs w:val="36"/>
          <w:lang w:eastAsia="zh-TW"/>
        </w:rPr>
      </w:pPr>
      <w:r w:rsidRPr="006C06AB">
        <w:rPr>
          <w:rFonts w:ascii="Times New Roman" w:hAnsi="Book Antiqua" w:cs="Times New Roman" w:hint="eastAsia"/>
          <w:b/>
          <w:bCs/>
          <w:sz w:val="36"/>
          <w:szCs w:val="36"/>
          <w:lang w:eastAsia="zh-TW"/>
        </w:rPr>
        <w:t>基礎統計學</w:t>
      </w:r>
    </w:p>
    <w:p w:rsidR="00772C33" w:rsidRPr="006C06AB" w:rsidRDefault="00516BCB" w:rsidP="00772C33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Book Antiqua" w:cs="Times New Roman"/>
          <w:b/>
          <w:bCs/>
          <w:sz w:val="36"/>
          <w:szCs w:val="36"/>
          <w:lang w:eastAsia="zh-TW"/>
        </w:rPr>
      </w:pPr>
      <w:r w:rsidRPr="006C06AB">
        <w:rPr>
          <w:rFonts w:ascii="Times New Roman" w:hAnsi="Book Antiqua" w:cs="Times New Roman"/>
          <w:b/>
          <w:bCs/>
          <w:sz w:val="36"/>
          <w:szCs w:val="36"/>
          <w:lang w:eastAsia="zh-TW"/>
        </w:rPr>
        <w:t>Introduction to</w:t>
      </w:r>
      <w:r w:rsidR="009D5E37" w:rsidRPr="006C06AB">
        <w:rPr>
          <w:rFonts w:ascii="Times New Roman" w:hAnsi="Book Antiqua" w:cs="Times New Roman" w:hint="eastAsia"/>
          <w:b/>
          <w:bCs/>
          <w:sz w:val="36"/>
          <w:szCs w:val="36"/>
          <w:lang w:eastAsia="zh-TW"/>
        </w:rPr>
        <w:t xml:space="preserve"> Statistics</w:t>
      </w:r>
    </w:p>
    <w:p w:rsidR="00772C33" w:rsidRPr="006C06AB" w:rsidRDefault="00772C33" w:rsidP="00772C33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Book Antiqua" w:cs="Times New Roman"/>
          <w:b/>
          <w:bCs/>
          <w:sz w:val="32"/>
          <w:szCs w:val="32"/>
          <w:lang w:eastAsia="zh-TW"/>
        </w:rPr>
      </w:pPr>
    </w:p>
    <w:p w:rsidR="00222BA8" w:rsidRPr="006C06AB" w:rsidRDefault="009D5E37" w:rsidP="00772C33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Times New Roman"/>
          <w:b/>
          <w:bCs/>
          <w:sz w:val="28"/>
          <w:szCs w:val="28"/>
          <w:lang w:eastAsia="zh-TW"/>
        </w:rPr>
      </w:pPr>
      <w:r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>政治大學公共行政所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 xml:space="preserve">  </w:t>
      </w:r>
      <w:r w:rsidR="00F024D0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>104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 xml:space="preserve"> 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>學年度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 xml:space="preserve">  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>第</w:t>
      </w:r>
      <w:r w:rsidR="00F024D0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 xml:space="preserve"> 1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 xml:space="preserve"> </w:t>
      </w:r>
      <w:r w:rsidR="00772C33" w:rsidRPr="006C06AB">
        <w:rPr>
          <w:rFonts w:ascii="Times New Roman" w:hAnsi="Book Antiqua" w:cs="Times New Roman" w:hint="eastAsia"/>
          <w:b/>
          <w:bCs/>
          <w:sz w:val="28"/>
          <w:szCs w:val="28"/>
          <w:lang w:eastAsia="zh-TW"/>
        </w:rPr>
        <w:t>學期</w:t>
      </w:r>
    </w:p>
    <w:p w:rsidR="00676AEA" w:rsidRPr="006C06AB" w:rsidRDefault="00676AEA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bCs/>
          <w:sz w:val="24"/>
          <w:szCs w:val="24"/>
          <w:lang w:eastAsia="zh-TW"/>
        </w:rPr>
      </w:pPr>
    </w:p>
    <w:p w:rsidR="00676AEA" w:rsidRPr="006C06AB" w:rsidRDefault="00676AEA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  <w:sectPr w:rsidR="00676AEA" w:rsidRPr="006C06AB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6AEA" w:rsidRPr="006C06AB" w:rsidRDefault="0052737C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</w:pPr>
      <w:r w:rsidRPr="006C06AB">
        <w:rPr>
          <w:rFonts w:ascii="Book Antiqua" w:hAnsi="Book Antiqua" w:cs="Times New Roman" w:hint="eastAsia"/>
          <w:sz w:val="24"/>
          <w:szCs w:val="24"/>
          <w:lang w:eastAsia="zh-TW"/>
        </w:rPr>
        <w:lastRenderedPageBreak/>
        <w:t>授課教師：董祥開</w:t>
      </w:r>
      <w:r w:rsidR="00772C33" w:rsidRPr="006C06AB">
        <w:rPr>
          <w:rFonts w:ascii="Book Antiqua" w:hAnsi="Book Antiqua" w:cs="Times New Roman" w:hint="eastAsia"/>
          <w:sz w:val="24"/>
          <w:szCs w:val="24"/>
          <w:lang w:eastAsia="zh-TW"/>
        </w:rPr>
        <w:t xml:space="preserve">  </w:t>
      </w:r>
      <w:r w:rsidR="00772C33" w:rsidRPr="006C06AB">
        <w:rPr>
          <w:rFonts w:ascii="Book Antiqua" w:hAnsi="Book Antiqua" w:cs="Times New Roman" w:hint="eastAsia"/>
          <w:sz w:val="24"/>
          <w:szCs w:val="24"/>
          <w:lang w:eastAsia="zh-TW"/>
        </w:rPr>
        <w:t>助理教授</w:t>
      </w:r>
    </w:p>
    <w:p w:rsidR="0052737C" w:rsidRPr="006C06AB" w:rsidRDefault="004E1EE2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</w:pPr>
      <w:r w:rsidRPr="006C06AB">
        <w:rPr>
          <w:rFonts w:ascii="Book Antiqua" w:hAnsi="Book Antiqua" w:cs="Times New Roman" w:hint="eastAsia"/>
          <w:sz w:val="24"/>
          <w:szCs w:val="24"/>
          <w:lang w:eastAsia="zh-TW"/>
        </w:rPr>
        <w:t>開課系級：</w:t>
      </w:r>
      <w:proofErr w:type="gramStart"/>
      <w:r w:rsidRPr="006C06AB">
        <w:rPr>
          <w:rFonts w:ascii="Book Antiqua" w:hAnsi="Book Antiqua" w:cs="Times New Roman" w:hint="eastAsia"/>
          <w:sz w:val="24"/>
          <w:szCs w:val="24"/>
          <w:lang w:eastAsia="zh-TW"/>
        </w:rPr>
        <w:t>公行</w:t>
      </w:r>
      <w:r w:rsidR="009D5E37" w:rsidRPr="006C06AB">
        <w:rPr>
          <w:rFonts w:ascii="Book Antiqua" w:hAnsi="Book Antiqua" w:cs="Times New Roman" w:hint="eastAsia"/>
          <w:sz w:val="24"/>
          <w:szCs w:val="24"/>
          <w:lang w:eastAsia="zh-TW"/>
        </w:rPr>
        <w:t>碩一、二</w:t>
      </w:r>
      <w:proofErr w:type="gramEnd"/>
    </w:p>
    <w:p w:rsidR="0052737C" w:rsidRPr="0052737C" w:rsidRDefault="0052737C" w:rsidP="0052737C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</w:pPr>
      <w:r w:rsidRPr="006C06AB">
        <w:rPr>
          <w:rFonts w:ascii="Book Antiqua" w:hAnsi="Book Antiqua" w:cs="Times New Roman" w:hint="eastAsia"/>
          <w:sz w:val="24"/>
          <w:szCs w:val="24"/>
          <w:lang w:eastAsia="zh-TW"/>
        </w:rPr>
        <w:t>時間：</w:t>
      </w:r>
      <w:r w:rsidR="00F024D0" w:rsidRPr="006C06AB">
        <w:rPr>
          <w:rFonts w:ascii="Book Antiqua" w:hAnsi="Book Antiqua" w:cs="Times New Roman" w:hint="eastAsia"/>
          <w:sz w:val="24"/>
          <w:szCs w:val="24"/>
          <w:lang w:eastAsia="zh-TW"/>
        </w:rPr>
        <w:t>一</w:t>
      </w:r>
      <w:proofErr w:type="gramStart"/>
      <w:r w:rsidR="00F024D0" w:rsidRPr="006C06AB">
        <w:rPr>
          <w:rFonts w:ascii="Book Antiqua" w:hAnsi="Book Antiqua" w:cs="Times New Roman" w:hint="eastAsia"/>
          <w:sz w:val="24"/>
          <w:szCs w:val="24"/>
          <w:lang w:eastAsia="zh-TW"/>
        </w:rPr>
        <w:t>567</w:t>
      </w:r>
      <w:proofErr w:type="gramEnd"/>
    </w:p>
    <w:p w:rsidR="0052737C" w:rsidRDefault="0052737C" w:rsidP="0052737C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</w:pPr>
      <w:r>
        <w:rPr>
          <w:rFonts w:ascii="Book Antiqua" w:hAnsi="Book Antiqua" w:cs="Times New Roman" w:hint="eastAsia"/>
          <w:sz w:val="24"/>
          <w:szCs w:val="24"/>
          <w:lang w:eastAsia="zh-TW"/>
        </w:rPr>
        <w:t>地點：</w:t>
      </w:r>
      <w:r w:rsidR="00E67FA3">
        <w:rPr>
          <w:rFonts w:ascii="Book Antiqua" w:hAnsi="Book Antiqua" w:cs="Times New Roman" w:hint="eastAsia"/>
          <w:sz w:val="24"/>
          <w:szCs w:val="24"/>
          <w:lang w:eastAsia="zh-TW"/>
        </w:rPr>
        <w:t>綜</w:t>
      </w:r>
      <w:proofErr w:type="gramStart"/>
      <w:r w:rsidR="00E67FA3">
        <w:rPr>
          <w:rFonts w:ascii="Book Antiqua" w:hAnsi="Book Antiqua" w:cs="Times New Roman" w:hint="eastAsia"/>
          <w:sz w:val="24"/>
          <w:szCs w:val="24"/>
          <w:lang w:eastAsia="zh-TW"/>
        </w:rPr>
        <w:t>院北棟</w:t>
      </w:r>
      <w:r w:rsidR="0034089A">
        <w:rPr>
          <w:rFonts w:ascii="Book Antiqua" w:hAnsi="Book Antiqua" w:cs="Times New Roman" w:hint="eastAsia"/>
          <w:sz w:val="24"/>
          <w:szCs w:val="24"/>
          <w:lang w:eastAsia="zh-TW"/>
        </w:rPr>
        <w:t>微</w:t>
      </w:r>
      <w:proofErr w:type="gramEnd"/>
      <w:r w:rsidR="0034089A">
        <w:rPr>
          <w:rFonts w:ascii="Book Antiqua" w:hAnsi="Book Antiqua" w:cs="Times New Roman" w:hint="eastAsia"/>
          <w:sz w:val="24"/>
          <w:szCs w:val="24"/>
          <w:lang w:eastAsia="zh-TW"/>
        </w:rPr>
        <w:t>六教室</w:t>
      </w:r>
    </w:p>
    <w:p w:rsidR="00676AEA" w:rsidRPr="007A537F" w:rsidRDefault="00676AEA" w:rsidP="00222BA8">
      <w:pPr>
        <w:autoSpaceDE w:val="0"/>
        <w:autoSpaceDN w:val="0"/>
        <w:adjustRightInd w:val="0"/>
        <w:spacing w:line="240" w:lineRule="auto"/>
        <w:rPr>
          <w:rStyle w:val="a7"/>
          <w:lang w:eastAsia="zh-TW"/>
        </w:rPr>
      </w:pPr>
      <w:r w:rsidRPr="007A537F">
        <w:rPr>
          <w:rFonts w:ascii="Book Antiqua" w:hAnsi="Book Antiqua" w:cs="Times New Roman"/>
          <w:sz w:val="24"/>
          <w:szCs w:val="24"/>
          <w:lang w:eastAsia="zh-TW"/>
        </w:rPr>
        <w:t xml:space="preserve">Email: </w:t>
      </w:r>
      <w:hyperlink r:id="rId10" w:history="1">
        <w:r w:rsidR="0052737C" w:rsidRPr="00CB645B">
          <w:rPr>
            <w:rStyle w:val="a7"/>
            <w:rFonts w:ascii="Book Antiqua" w:hAnsi="Book Antiqua" w:cs="Times New Roman"/>
            <w:sz w:val="24"/>
            <w:szCs w:val="24"/>
            <w:lang w:eastAsia="zh-TW"/>
          </w:rPr>
          <w:t>h</w:t>
        </w:r>
        <w:r w:rsidR="0052737C" w:rsidRPr="00CB645B">
          <w:rPr>
            <w:rStyle w:val="a7"/>
            <w:rFonts w:ascii="Book Antiqua" w:hAnsi="Book Antiqua" w:cs="Times New Roman" w:hint="eastAsia"/>
            <w:sz w:val="24"/>
            <w:szCs w:val="24"/>
            <w:lang w:eastAsia="zh-TW"/>
          </w:rPr>
          <w:t>k</w:t>
        </w:r>
        <w:r w:rsidR="0052737C" w:rsidRPr="00CB645B">
          <w:rPr>
            <w:rStyle w:val="a7"/>
            <w:rFonts w:ascii="Book Antiqua" w:hAnsi="Book Antiqua" w:cs="Times New Roman"/>
            <w:sz w:val="24"/>
            <w:szCs w:val="24"/>
            <w:lang w:eastAsia="zh-TW"/>
          </w:rPr>
          <w:t>dong@</w:t>
        </w:r>
        <w:r w:rsidR="0052737C" w:rsidRPr="00CB645B">
          <w:rPr>
            <w:rStyle w:val="a7"/>
            <w:rFonts w:ascii="Book Antiqua" w:hAnsi="Book Antiqua" w:cs="Times New Roman" w:hint="eastAsia"/>
            <w:sz w:val="24"/>
            <w:szCs w:val="24"/>
            <w:lang w:eastAsia="zh-TW"/>
          </w:rPr>
          <w:t>nccu</w:t>
        </w:r>
        <w:r w:rsidR="0052737C" w:rsidRPr="00CB645B">
          <w:rPr>
            <w:rStyle w:val="a7"/>
            <w:rFonts w:ascii="Book Antiqua" w:hAnsi="Book Antiqua" w:cs="Times New Roman"/>
            <w:sz w:val="24"/>
            <w:szCs w:val="24"/>
            <w:lang w:eastAsia="zh-TW"/>
          </w:rPr>
          <w:t>.edu</w:t>
        </w:r>
        <w:r w:rsidR="0052737C" w:rsidRPr="00CB645B">
          <w:rPr>
            <w:rStyle w:val="a7"/>
            <w:rFonts w:ascii="Book Antiqua" w:hAnsi="Book Antiqua" w:cs="Times New Roman" w:hint="eastAsia"/>
            <w:sz w:val="24"/>
            <w:szCs w:val="24"/>
            <w:lang w:eastAsia="zh-TW"/>
          </w:rPr>
          <w:t>.tw</w:t>
        </w:r>
      </w:hyperlink>
      <w:r w:rsidR="0052737C">
        <w:rPr>
          <w:rFonts w:ascii="Book Antiqua" w:hAnsi="Book Antiqua" w:cs="Times New Roman" w:hint="eastAsia"/>
          <w:sz w:val="24"/>
          <w:szCs w:val="24"/>
          <w:lang w:eastAsia="zh-TW"/>
        </w:rPr>
        <w:t xml:space="preserve"> </w:t>
      </w:r>
    </w:p>
    <w:p w:rsidR="00222BA8" w:rsidRPr="007A537F" w:rsidRDefault="00222BA8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</w:rPr>
      </w:pPr>
      <w:r w:rsidRPr="007A537F">
        <w:rPr>
          <w:rFonts w:ascii="Book Antiqua" w:hAnsi="Book Antiqua" w:cs="Times New Roman"/>
          <w:sz w:val="24"/>
          <w:szCs w:val="24"/>
        </w:rPr>
        <w:t xml:space="preserve">Office hours: </w:t>
      </w:r>
      <w:r w:rsidR="00516BCB">
        <w:rPr>
          <w:rFonts w:ascii="Book Antiqua" w:hAnsi="Book Antiqua" w:cs="Times New Roman"/>
          <w:sz w:val="24"/>
          <w:szCs w:val="24"/>
        </w:rPr>
        <w:t>by appointment</w:t>
      </w:r>
    </w:p>
    <w:p w:rsidR="00CF6593" w:rsidRPr="007A537F" w:rsidRDefault="00CF6593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1D4E3A" w:rsidRPr="007A537F" w:rsidRDefault="001D4E3A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sz w:val="24"/>
          <w:szCs w:val="24"/>
          <w:lang w:eastAsia="zh-TW"/>
        </w:rPr>
        <w:sectPr w:rsidR="001D4E3A" w:rsidRPr="007A53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42B2" w:rsidRPr="009E2D19" w:rsidRDefault="006642B2" w:rsidP="00772C33">
      <w:pPr>
        <w:rPr>
          <w:rFonts w:ascii="Book Antiqua" w:hAnsi="Book Antiqua" w:cs="Times New Roman"/>
          <w:b/>
          <w:bCs/>
          <w:sz w:val="24"/>
          <w:szCs w:val="24"/>
          <w:lang w:eastAsia="zh-TW"/>
        </w:rPr>
      </w:pPr>
    </w:p>
    <w:p w:rsidR="00C37142" w:rsidRPr="00BC427D" w:rsidRDefault="00F479FD" w:rsidP="00097AB2">
      <w:pPr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 w:rsidRPr="00BC427D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課程目標</w:t>
      </w:r>
      <w:r w:rsidR="0057615C" w:rsidRPr="00BC427D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(</w:t>
      </w:r>
      <w:r w:rsidR="001C0EA3" w:rsidRPr="00BC427D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 xml:space="preserve">Course </w:t>
      </w:r>
      <w:r w:rsidR="00E921C3" w:rsidRPr="00BC427D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Objectives</w:t>
      </w:r>
      <w:r w:rsidR="0057615C" w:rsidRPr="00BC427D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)</w:t>
      </w:r>
    </w:p>
    <w:p w:rsidR="00A10596" w:rsidRPr="00BC427D" w:rsidRDefault="00A10596" w:rsidP="00222BA8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8949B7" w:rsidRPr="00B91468" w:rsidRDefault="00D44440" w:rsidP="00222BA8">
      <w:pPr>
        <w:jc w:val="both"/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</w:pP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本課程之主要目的，是要讓研究所的學生具備做研究所需的基本統計分析能力。讓對統計方法尚不熟練的學生，能夠透過課程內容瞭解統計學在現代社會中的重要性、並期能夠激起</w:t>
      </w:r>
      <w:r w:rsidR="00851B9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學生學習興趣、進而將課程內容與研究需求與工作實務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結合。</w:t>
      </w:r>
      <w:r w:rsidR="009A4FC0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透過本課程之學習，學生將具備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運用</w:t>
      </w:r>
      <w:r w:rsidRPr="00C257EB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Excel</w:t>
      </w:r>
      <w:r w:rsidR="009A4FC0" w:rsidRPr="00C257EB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以及</w:t>
      </w:r>
      <w:r w:rsidR="009A4FC0" w:rsidRPr="00C257EB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SPSS</w:t>
      </w:r>
      <w:r w:rsidR="009A4FC0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進行統計分析的能力；除此之外，課程中也將訓練學生閱讀學術文獻中統計分析</w:t>
      </w:r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章節的</w:t>
      </w:r>
      <w:r w:rsidR="009A4FC0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能力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，以便</w:t>
      </w:r>
      <w:r w:rsidR="009A4FC0"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進行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批判</w:t>
      </w:r>
      <w:r w:rsidR="009A4FC0"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與反思。學期末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，本課程將以</w:t>
      </w:r>
      <w:r w:rsidR="00516BCB"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實際調查研究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個案，讓同學了解統計分析的意義，並藉此熟悉以</w:t>
      </w:r>
      <w:r w:rsidRPr="00B91468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Excel</w:t>
      </w:r>
      <w:r w:rsidRPr="00B91468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以及</w:t>
      </w:r>
      <w:r w:rsidRPr="00B91468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SPSS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分析問卷的操作程序。本課程</w:t>
      </w:r>
      <w:r w:rsidR="009A4FC0"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為邁向量化研究方法之基礎課程，修畢之後，將可進一步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修習「</w:t>
      </w:r>
      <w:proofErr w:type="gramStart"/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多變量</w:t>
      </w:r>
      <w:proofErr w:type="gramEnd"/>
      <w:r w:rsidR="00714709"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統計分析」、「調查研究」、「高等量化資料</w:t>
      </w:r>
      <w:r w:rsidRPr="00B91468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分析」等課程。</w:t>
      </w:r>
    </w:p>
    <w:p w:rsidR="002E3C7C" w:rsidRPr="00BC427D" w:rsidRDefault="002E3C7C" w:rsidP="00222BA8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0B543F" w:rsidRPr="00BC427D" w:rsidRDefault="00F479FD" w:rsidP="00E921C3">
      <w:pPr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 w:rsidRPr="00BC427D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課程大綱</w:t>
      </w:r>
      <w:r w:rsidR="00E921C3" w:rsidRPr="00BC427D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(Course Description)</w:t>
      </w:r>
    </w:p>
    <w:p w:rsidR="00EB01FD" w:rsidRPr="00BC427D" w:rsidRDefault="00EB01FD" w:rsidP="00222BA8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6642B2" w:rsidRPr="009E2D19" w:rsidRDefault="00091EBE" w:rsidP="00222BA8">
      <w:pPr>
        <w:jc w:val="both"/>
        <w:rPr>
          <w:rFonts w:ascii="Book Antiqua" w:hAnsi="Book Antiqua" w:cs="Times New Roman"/>
          <w:bCs/>
          <w:szCs w:val="24"/>
          <w:lang w:eastAsia="zh-TW"/>
        </w:rPr>
      </w:pP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本課程主要</w:t>
      </w:r>
      <w:r w:rsidR="006C4747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分為兩大部分</w:t>
      </w:r>
      <w:r w:rsidR="006642B2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，循序漸進地帶領同學了解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統計學的</w:t>
      </w:r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內涵</w:t>
      </w:r>
      <w:r w:rsidR="00CC33B6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。學期前半將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著重在</w:t>
      </w:r>
      <w:r w:rsidR="00CC33B6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介</w:t>
      </w:r>
      <w:r w:rsidR="00372BE3"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紹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統計學</w:t>
      </w:r>
      <w:r w:rsidR="00CC33B6"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的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整體概念</w:t>
      </w:r>
      <w:r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，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並</w:t>
      </w:r>
      <w:r w:rsidR="00CC33B6"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逐一深入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相關主題，包括資料整理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、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機率論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、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抽樣分配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、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估計與信心區間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等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主題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；</w:t>
      </w:r>
      <w:r w:rsidR="00CC33B6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學期後半段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</w:t>
      </w:r>
      <w:r w:rsidR="00CC33B6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將著重在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提出研究假設之能力培養</w:t>
      </w:r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，同時訓練學生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運用各種方法進行假設檢定</w:t>
      </w:r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，包括卡方檢定、</w:t>
      </w:r>
      <w:r w:rsidR="00516BCB" w:rsidRPr="00C257EB">
        <w:rPr>
          <w:rFonts w:ascii="Times New Roman" w:hAnsi="Times New Roman" w:cs="Times New Roman"/>
          <w:color w:val="281F18"/>
          <w:sz w:val="24"/>
          <w:szCs w:val="27"/>
          <w:shd w:val="clear" w:color="auto" w:fill="FFFFFF"/>
          <w:lang w:eastAsia="zh-TW"/>
        </w:rPr>
        <w:t>t-test</w:t>
      </w:r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、變異數分析、簡單</w:t>
      </w:r>
      <w:proofErr w:type="gramStart"/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迴</w:t>
      </w:r>
      <w:proofErr w:type="gramEnd"/>
      <w:r w:rsidR="00516BCB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歸分析等等</w:t>
      </w:r>
      <w:r w:rsidR="00CC33B6"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。</w:t>
      </w:r>
      <w:r w:rsidR="006C4747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過程中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，將配合上機實作與練習</w:t>
      </w:r>
      <w:r w:rsidR="006C4747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等方式</w:t>
      </w:r>
      <w:r w:rsidR="00CC33B6" w:rsidRPr="009E2D19">
        <w:rPr>
          <w:rFonts w:ascii="Tahoma" w:hAnsi="Tahoma" w:cs="Tahoma"/>
          <w:color w:val="281F18"/>
          <w:sz w:val="24"/>
          <w:szCs w:val="27"/>
          <w:shd w:val="clear" w:color="auto" w:fill="FFFFFF"/>
          <w:lang w:eastAsia="zh-TW"/>
        </w:rPr>
        <w:t>，</w:t>
      </w:r>
      <w:r w:rsidR="00387C01"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讓同學們</w:t>
      </w:r>
      <w:r w:rsidRPr="009E2D19">
        <w:rPr>
          <w:rFonts w:ascii="Tahoma" w:hAnsi="Tahoma" w:cs="Tahoma" w:hint="eastAsia"/>
          <w:color w:val="281F18"/>
          <w:sz w:val="24"/>
          <w:szCs w:val="27"/>
          <w:shd w:val="clear" w:color="auto" w:fill="FFFFFF"/>
          <w:lang w:eastAsia="zh-TW"/>
        </w:rPr>
        <w:t>具備運用統計軟體達成分析目標之能力。</w:t>
      </w:r>
    </w:p>
    <w:p w:rsidR="009E2D19" w:rsidRDefault="009E2D19" w:rsidP="00786D34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</w:p>
    <w:p w:rsidR="00786D34" w:rsidRPr="007B5E72" w:rsidRDefault="00786D34" w:rsidP="00786D34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 w:rsidRPr="007B5E72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授課方式</w:t>
      </w:r>
    </w:p>
    <w:p w:rsidR="00786D34" w:rsidRDefault="00D44440" w:rsidP="00786D34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  <w:r w:rsidRP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上課方式以課堂</w:t>
      </w:r>
      <w:r w:rsidR="00786D34" w:rsidRP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講授</w:t>
      </w:r>
      <w:r w:rsidRP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、電腦實作為主，課堂</w:t>
      </w:r>
      <w:r w:rsidR="00AA1717" w:rsidRP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討論</w:t>
      </w:r>
      <w:r w:rsidR="00786D34" w:rsidRP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為輔。學生須於上課前閱讀指定教材，並踴躍參與課堂討論。</w:t>
      </w:r>
    </w:p>
    <w:p w:rsidR="00786D34" w:rsidRDefault="00786D34" w:rsidP="00786D34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1B4341" w:rsidRPr="004F0796" w:rsidRDefault="00F479FD" w:rsidP="00222BA8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4F0796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參考書目</w:t>
      </w:r>
      <w:r w:rsidR="0090785F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 xml:space="preserve"> (Textbook &amp; References)</w:t>
      </w:r>
    </w:p>
    <w:p w:rsidR="004F0796" w:rsidRDefault="004F0796" w:rsidP="004F0796">
      <w:pPr>
        <w:jc w:val="both"/>
        <w:rPr>
          <w:rFonts w:ascii="Book Antiqua" w:hAnsi="Book Antiqua" w:cs="Times New Roman"/>
          <w:b/>
          <w:bCs/>
          <w:sz w:val="24"/>
          <w:szCs w:val="24"/>
          <w:lang w:eastAsia="zh-TW"/>
        </w:rPr>
      </w:pPr>
    </w:p>
    <w:p w:rsidR="0052554B" w:rsidRDefault="00081C8D" w:rsidP="0052554B">
      <w:pPr>
        <w:pStyle w:val="a3"/>
        <w:numPr>
          <w:ilvl w:val="0"/>
          <w:numId w:val="33"/>
        </w:num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主要課本</w:t>
      </w:r>
      <w:r w:rsidR="00127F82">
        <w:rPr>
          <w:rFonts w:ascii="Book Antiqua" w:hAnsi="Book Antiqua" w:cs="Times New Roman" w:hint="eastAsia"/>
          <w:bCs/>
          <w:sz w:val="24"/>
          <w:szCs w:val="24"/>
          <w:lang w:eastAsia="zh-TW"/>
        </w:rPr>
        <w:t>(</w:t>
      </w:r>
      <w:r w:rsidR="00127F82">
        <w:rPr>
          <w:rFonts w:ascii="Book Antiqua" w:hAnsi="Book Antiqua" w:cs="Times New Roman" w:hint="eastAsia"/>
          <w:bCs/>
          <w:sz w:val="24"/>
          <w:szCs w:val="24"/>
          <w:lang w:eastAsia="zh-TW"/>
        </w:rPr>
        <w:t>必備</w:t>
      </w:r>
      <w:r w:rsidR="00127F82">
        <w:rPr>
          <w:rFonts w:ascii="Book Antiqua" w:hAnsi="Book Antiqua" w:cs="Times New Roman" w:hint="eastAsia"/>
          <w:bCs/>
          <w:sz w:val="24"/>
          <w:szCs w:val="24"/>
          <w:lang w:eastAsia="zh-TW"/>
        </w:rPr>
        <w:t>)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：</w:t>
      </w:r>
    </w:p>
    <w:p w:rsidR="00874E9A" w:rsidRPr="00874E9A" w:rsidRDefault="00714709" w:rsidP="009600E4">
      <w:pPr>
        <w:pStyle w:val="a3"/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林惠玲、</w:t>
      </w:r>
      <w:proofErr w:type="gramStart"/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陳正倉著</w:t>
      </w:r>
      <w:proofErr w:type="gramEnd"/>
      <w:r w:rsidR="004F0796" w:rsidRPr="0052554B">
        <w:rPr>
          <w:rFonts w:ascii="Book Antiqua" w:hAnsi="Book Antiqua" w:cs="Times New Roman" w:hint="eastAsia"/>
          <w:bCs/>
          <w:sz w:val="24"/>
          <w:szCs w:val="24"/>
          <w:lang w:eastAsia="zh-TW"/>
        </w:rPr>
        <w:t>（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2013</w:t>
      </w:r>
      <w:r w:rsidR="004F0796" w:rsidRPr="0052554B">
        <w:rPr>
          <w:rFonts w:ascii="Book Antiqua" w:hAnsi="Book Antiqua" w:cs="Times New Roman" w:hint="eastAsia"/>
          <w:bCs/>
          <w:sz w:val="24"/>
          <w:szCs w:val="24"/>
          <w:lang w:eastAsia="zh-TW"/>
        </w:rPr>
        <w:t>）《</w:t>
      </w:r>
      <w:r w:rsidR="00CB2698">
        <w:rPr>
          <w:rFonts w:ascii="Book Antiqua" w:hAnsi="Book Antiqua" w:cs="Times New Roman" w:hint="eastAsia"/>
          <w:bCs/>
          <w:sz w:val="24"/>
          <w:szCs w:val="24"/>
          <w:lang w:eastAsia="zh-TW"/>
        </w:rPr>
        <w:t>應用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統計學</w:t>
      </w:r>
      <w:r w:rsidR="00CB2698">
        <w:rPr>
          <w:rFonts w:ascii="Book Antiqua" w:hAnsi="Book Antiqua" w:cs="Times New Roman" w:hint="eastAsia"/>
          <w:bCs/>
          <w:sz w:val="24"/>
          <w:szCs w:val="24"/>
          <w:lang w:eastAsia="zh-TW"/>
        </w:rPr>
        <w:t>(</w:t>
      </w:r>
      <w:r w:rsidR="00CB2698">
        <w:rPr>
          <w:rFonts w:ascii="Book Antiqua" w:hAnsi="Book Antiqua" w:cs="Times New Roman"/>
          <w:bCs/>
          <w:sz w:val="24"/>
          <w:szCs w:val="24"/>
          <w:lang w:eastAsia="zh-TW"/>
        </w:rPr>
        <w:t>Applied Statistics</w:t>
      </w:r>
      <w:r w:rsidR="00CB2698">
        <w:rPr>
          <w:rFonts w:ascii="Book Antiqua" w:hAnsi="Book Antiqua" w:cs="Times New Roman" w:hint="eastAsia"/>
          <w:bCs/>
          <w:sz w:val="24"/>
          <w:szCs w:val="24"/>
          <w:lang w:eastAsia="zh-TW"/>
        </w:rPr>
        <w:t>)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，四版》，台北：雙葉</w:t>
      </w:r>
      <w:r w:rsidR="009600E4">
        <w:rPr>
          <w:rFonts w:ascii="Book Antiqua" w:hAnsi="Book Antiqua" w:cs="Times New Roman" w:hint="eastAsia"/>
          <w:bCs/>
          <w:sz w:val="24"/>
          <w:szCs w:val="24"/>
          <w:lang w:eastAsia="zh-TW"/>
        </w:rPr>
        <w:t>。</w:t>
      </w:r>
    </w:p>
    <w:p w:rsidR="004F0796" w:rsidRDefault="00CB2698" w:rsidP="00222BA8">
      <w:pPr>
        <w:pStyle w:val="a3"/>
        <w:numPr>
          <w:ilvl w:val="0"/>
          <w:numId w:val="34"/>
        </w:num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其他參考文獻</w:t>
      </w:r>
      <w:r w:rsidR="00081C8D" w:rsidRPr="00520EB3">
        <w:rPr>
          <w:rFonts w:ascii="Book Antiqua" w:hAnsi="Book Antiqua" w:cs="Times New Roman" w:hint="eastAsia"/>
          <w:bCs/>
          <w:sz w:val="24"/>
          <w:szCs w:val="24"/>
          <w:lang w:eastAsia="zh-TW"/>
        </w:rPr>
        <w:t>：</w:t>
      </w:r>
      <w:r w:rsidR="00520EB3" w:rsidRPr="00520EB3">
        <w:rPr>
          <w:rFonts w:ascii="Book Antiqua" w:hAnsi="Book Antiqua" w:cs="Times New Roman" w:hint="eastAsia"/>
          <w:bCs/>
          <w:sz w:val="24"/>
          <w:szCs w:val="24"/>
          <w:lang w:eastAsia="zh-TW"/>
        </w:rPr>
        <w:t>老師將視需要補充</w:t>
      </w:r>
      <w:r w:rsidR="007B5E72">
        <w:rPr>
          <w:rFonts w:ascii="Book Antiqua" w:hAnsi="Book Antiqua" w:cs="Times New Roman" w:hint="eastAsia"/>
          <w:bCs/>
          <w:sz w:val="24"/>
          <w:szCs w:val="24"/>
          <w:lang w:eastAsia="zh-TW"/>
        </w:rPr>
        <w:t>相關</w:t>
      </w:r>
      <w:r w:rsidR="00520EB3">
        <w:rPr>
          <w:rFonts w:ascii="Book Antiqua" w:hAnsi="Book Antiqua" w:cs="Times New Roman" w:hint="eastAsia"/>
          <w:bCs/>
          <w:sz w:val="24"/>
          <w:szCs w:val="24"/>
          <w:lang w:eastAsia="zh-TW"/>
        </w:rPr>
        <w:t>文章</w:t>
      </w:r>
    </w:p>
    <w:p w:rsidR="00907671" w:rsidRDefault="00907671" w:rsidP="00222BA8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9600E4" w:rsidRPr="00520EB3" w:rsidRDefault="009600E4" w:rsidP="00222BA8">
      <w:pPr>
        <w:jc w:val="both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B87139" w:rsidRPr="0090785F" w:rsidRDefault="008E11E0" w:rsidP="00222BA8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課程要求及</w:t>
      </w:r>
      <w:r w:rsidR="00F479FD" w:rsidRPr="0090785F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評分標準</w:t>
      </w:r>
      <w:r w:rsidR="0090785F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 xml:space="preserve"> </w:t>
      </w:r>
      <w:r w:rsidR="0090785F" w:rsidRPr="0090785F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(</w:t>
      </w:r>
      <w:r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Course Requirements</w:t>
      </w:r>
      <w:r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 xml:space="preserve"> &amp; </w:t>
      </w:r>
      <w:r w:rsidR="00482915" w:rsidRPr="007A537F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Grade Construction</w:t>
      </w:r>
      <w:r w:rsidR="0090785F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)</w:t>
      </w:r>
    </w:p>
    <w:p w:rsidR="0090785F" w:rsidRDefault="0090785F" w:rsidP="0090785F">
      <w:pPr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90785F" w:rsidRPr="00CC2A79" w:rsidRDefault="00526656" w:rsidP="0090785F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Book Antiqua" w:cs="Times New Roman"/>
          <w:b/>
          <w:bCs/>
          <w:sz w:val="24"/>
          <w:szCs w:val="24"/>
          <w:lang w:eastAsia="zh-TW"/>
        </w:rPr>
        <w:t>一、課堂參與</w:t>
      </w:r>
      <w:r w:rsidR="00A83AA1"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和討論</w:t>
      </w:r>
      <w:r w:rsidR="0090785F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：</w:t>
      </w:r>
      <w:r w:rsidR="00D44440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2</w:t>
      </w:r>
      <w:r w:rsidR="00EA69B8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5</w:t>
      </w:r>
      <w:r w:rsidR="0090785F" w:rsidRPr="00CC2A79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%</w:t>
      </w:r>
    </w:p>
    <w:p w:rsidR="00B417EA" w:rsidRPr="00CC2A79" w:rsidRDefault="00FC415C" w:rsidP="0090785F">
      <w:pPr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本課程</w:t>
      </w:r>
      <w:r w:rsidR="0090785F"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為</w:t>
      </w:r>
      <w:r w:rsidR="00AE0E15">
        <w:rPr>
          <w:rFonts w:ascii="Times New Roman" w:hAnsi="Book Antiqua" w:cs="Times New Roman" w:hint="eastAsia"/>
          <w:bCs/>
          <w:sz w:val="24"/>
          <w:szCs w:val="24"/>
          <w:lang w:eastAsia="zh-TW"/>
        </w:rPr>
        <w:t>統計學</w:t>
      </w:r>
      <w:r w:rsidR="0071566A">
        <w:rPr>
          <w:rFonts w:ascii="Times New Roman" w:hAnsi="Book Antiqua" w:cs="Times New Roman" w:hint="eastAsia"/>
          <w:bCs/>
          <w:sz w:val="24"/>
          <w:szCs w:val="24"/>
          <w:lang w:eastAsia="zh-TW"/>
        </w:rPr>
        <w:t>基礎知識與</w:t>
      </w:r>
      <w:r w:rsidR="0071566A">
        <w:rPr>
          <w:rFonts w:ascii="Times New Roman" w:hAnsi="Book Antiqua" w:cs="Times New Roman"/>
          <w:bCs/>
          <w:sz w:val="24"/>
          <w:szCs w:val="24"/>
          <w:lang w:eastAsia="zh-TW"/>
        </w:rPr>
        <w:t>能力培養之重要</w:t>
      </w:r>
      <w:r w:rsidR="00341C75">
        <w:rPr>
          <w:rFonts w:ascii="Times New Roman" w:hAnsi="Book Antiqua" w:cs="Times New Roman"/>
          <w:bCs/>
          <w:sz w:val="24"/>
          <w:szCs w:val="24"/>
          <w:lang w:eastAsia="zh-TW"/>
        </w:rPr>
        <w:t>課程，課前</w:t>
      </w:r>
      <w:r w:rsidR="00341C75">
        <w:rPr>
          <w:rFonts w:ascii="Times New Roman" w:hAnsi="Book Antiqua" w:cs="Times New Roman" w:hint="eastAsia"/>
          <w:bCs/>
          <w:sz w:val="24"/>
          <w:szCs w:val="24"/>
          <w:lang w:eastAsia="zh-TW"/>
        </w:rPr>
        <w:t>預習</w:t>
      </w:r>
      <w:r w:rsidR="0090785F"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以及積極的課堂參與，將能夠</w:t>
      </w:r>
      <w:r w:rsidR="00CB2698">
        <w:rPr>
          <w:rFonts w:ascii="Times New Roman" w:hAnsi="Book Antiqua" w:cs="Times New Roman" w:hint="eastAsia"/>
          <w:bCs/>
          <w:sz w:val="24"/>
          <w:szCs w:val="24"/>
          <w:lang w:eastAsia="zh-TW"/>
        </w:rPr>
        <w:t>幫助概念的理解與實際運用</w:t>
      </w:r>
      <w:r w:rsidR="0090785F"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。</w:t>
      </w:r>
    </w:p>
    <w:p w:rsidR="00526656" w:rsidRPr="00526656" w:rsidRDefault="0090785F" w:rsidP="00526656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526656">
        <w:rPr>
          <w:rFonts w:ascii="Times New Roman" w:hAnsi="Book Antiqua" w:cs="Times New Roman"/>
          <w:b/>
          <w:bCs/>
          <w:sz w:val="24"/>
          <w:szCs w:val="24"/>
          <w:lang w:eastAsia="zh-TW"/>
        </w:rPr>
        <w:t>出席</w:t>
      </w:r>
      <w:r w:rsidR="00402B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(1</w:t>
      </w:r>
      <w:r w:rsidR="00EA69B8">
        <w:rPr>
          <w:rFonts w:ascii="Times New Roman" w:hAnsi="Book Antiqua" w:cs="Times New Roman" w:hint="eastAsia"/>
          <w:bCs/>
          <w:sz w:val="24"/>
          <w:szCs w:val="24"/>
          <w:lang w:eastAsia="zh-TW"/>
        </w:rPr>
        <w:t>5</w:t>
      </w:r>
      <w:r w:rsidR="00402B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%)</w:t>
      </w:r>
      <w:r w:rsidR="00346872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：</w:t>
      </w:r>
      <w:r w:rsidR="00E520AD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每次</w:t>
      </w:r>
      <w:r w:rsidR="00FC415C" w:rsidRPr="00A83AA1">
        <w:rPr>
          <w:rFonts w:ascii="Times New Roman" w:hAnsi="Book Antiqua" w:cs="Times New Roman"/>
          <w:bCs/>
          <w:sz w:val="24"/>
          <w:szCs w:val="24"/>
          <w:lang w:eastAsia="zh-TW"/>
        </w:rPr>
        <w:t>遲到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扣</w:t>
      </w:r>
      <w:r w:rsidR="00D377C3" w:rsidRPr="00526656">
        <w:rPr>
          <w:rFonts w:ascii="Times New Roman" w:hAnsi="Book Antiqua" w:cs="Times New Roman" w:hint="eastAsia"/>
          <w:bCs/>
          <w:sz w:val="24"/>
          <w:szCs w:val="24"/>
          <w:lang w:eastAsia="zh-TW"/>
        </w:rPr>
        <w:t>學期成績</w:t>
      </w:r>
      <w:r w:rsidR="00FC415C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1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分</w:t>
      </w:r>
      <w:r w:rsidR="00FC415C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(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上課鈴響後</w:t>
      </w:r>
      <w:r w:rsidR="00D02DC5" w:rsidRPr="00526656">
        <w:rPr>
          <w:rFonts w:ascii="Times New Roman" w:hAnsi="Book Antiqua" w:cs="Times New Roman" w:hint="eastAsia"/>
          <w:bCs/>
          <w:sz w:val="24"/>
          <w:szCs w:val="24"/>
          <w:lang w:eastAsia="zh-TW"/>
        </w:rPr>
        <w:t>1</w:t>
      </w:r>
      <w:r w:rsidR="00E520AD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0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分鐘尚未進教室者視為遲到</w:t>
      </w:r>
      <w:r w:rsidR="00FC415C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)</w:t>
      </w:r>
      <w:r w:rsidR="00D377C3" w:rsidRPr="00526656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、</w:t>
      </w:r>
      <w:r w:rsidR="00D377C3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每次</w:t>
      </w:r>
      <w:r w:rsidR="00D377C3" w:rsidRPr="00A83AA1">
        <w:rPr>
          <w:rFonts w:ascii="Times New Roman" w:hAnsi="Book Antiqua" w:cs="Times New Roman"/>
          <w:bCs/>
          <w:sz w:val="24"/>
          <w:szCs w:val="24"/>
          <w:lang w:eastAsia="zh-TW"/>
        </w:rPr>
        <w:t>缺課</w:t>
      </w:r>
      <w:r w:rsidR="00346872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扣學期成績</w:t>
      </w:r>
      <w:r w:rsidR="00E520AD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2</w:t>
      </w:r>
      <w:r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分</w:t>
      </w:r>
      <w:r w:rsidR="00FC415C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(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上課</w:t>
      </w:r>
      <w:r w:rsidR="009E6B3D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鈴響後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超過</w:t>
      </w:r>
      <w:r w:rsidR="00D02DC5" w:rsidRPr="00526656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>3</w:t>
      </w:r>
      <w:r w:rsidR="009E6B3D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0</w:t>
      </w:r>
      <w:r w:rsidR="009E6B3D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分鐘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尚</w:t>
      </w:r>
      <w:r w:rsidR="00E520AD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未進</w:t>
      </w:r>
      <w:r w:rsidR="00FC415C"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教室者視為缺課</w:t>
      </w:r>
      <w:r w:rsidR="00FC415C" w:rsidRPr="00526656">
        <w:rPr>
          <w:rFonts w:ascii="Times New Roman" w:hAnsi="Times New Roman" w:cs="Times New Roman"/>
          <w:bCs/>
          <w:sz w:val="24"/>
          <w:szCs w:val="24"/>
          <w:lang w:eastAsia="zh-TW"/>
        </w:rPr>
        <w:t>)</w:t>
      </w:r>
      <w:r w:rsidRPr="00526656">
        <w:rPr>
          <w:rFonts w:ascii="Times New Roman" w:hAnsi="Book Antiqua" w:cs="Times New Roman"/>
          <w:bCs/>
          <w:sz w:val="24"/>
          <w:szCs w:val="24"/>
          <w:lang w:eastAsia="zh-TW"/>
        </w:rPr>
        <w:t>。</w:t>
      </w:r>
    </w:p>
    <w:p w:rsidR="00526656" w:rsidRPr="00F51CAB" w:rsidRDefault="00526656" w:rsidP="00526656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A0213C">
        <w:rPr>
          <w:rFonts w:ascii="Times New Roman" w:hAnsi="Book Antiqua" w:cs="Times New Roman"/>
          <w:b/>
          <w:bCs/>
          <w:sz w:val="24"/>
          <w:szCs w:val="24"/>
          <w:lang w:eastAsia="zh-TW"/>
        </w:rPr>
        <w:t>課堂參與</w:t>
      </w:r>
      <w:r w:rsidR="00402B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(10%)</w:t>
      </w:r>
      <w:r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：老師將於學期末綜合評量參與程度給分。</w:t>
      </w:r>
      <w:r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上課主動發言並對課堂有貢獻者，老師將給予加分鼓勵</w:t>
      </w:r>
      <w:r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，加分無上限</w:t>
      </w:r>
      <w:r>
        <w:rPr>
          <w:rFonts w:ascii="Times New Roman" w:hAnsi="Book Antiqua" w:cs="Times New Roman" w:hint="eastAsia"/>
          <w:bCs/>
          <w:sz w:val="24"/>
          <w:szCs w:val="24"/>
          <w:lang w:eastAsia="zh-TW"/>
        </w:rPr>
        <w:t>(</w:t>
      </w:r>
      <w:r>
        <w:rPr>
          <w:rFonts w:ascii="Times New Roman" w:hAnsi="Book Antiqua" w:cs="Times New Roman" w:hint="eastAsia"/>
          <w:bCs/>
          <w:sz w:val="24"/>
          <w:szCs w:val="24"/>
          <w:lang w:eastAsia="zh-TW"/>
        </w:rPr>
        <w:t>達學期成績一百分為止</w:t>
      </w:r>
      <w:r>
        <w:rPr>
          <w:rFonts w:ascii="Times New Roman" w:hAnsi="Book Antiqua" w:cs="Times New Roman" w:hint="eastAsia"/>
          <w:bCs/>
          <w:sz w:val="24"/>
          <w:szCs w:val="24"/>
          <w:lang w:eastAsia="zh-TW"/>
        </w:rPr>
        <w:t>)</w:t>
      </w:r>
      <w:r w:rsidRPr="00CC2A79">
        <w:rPr>
          <w:rFonts w:ascii="Times New Roman" w:hAnsi="Book Antiqua" w:cs="Times New Roman"/>
          <w:bCs/>
          <w:sz w:val="24"/>
          <w:szCs w:val="24"/>
          <w:lang w:eastAsia="zh-TW"/>
        </w:rPr>
        <w:t>。</w:t>
      </w:r>
    </w:p>
    <w:p w:rsidR="0090785F" w:rsidRPr="00CC2A79" w:rsidRDefault="0090785F" w:rsidP="0090785F">
      <w:pPr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</w:p>
    <w:p w:rsidR="0090785F" w:rsidRPr="00CC2A79" w:rsidRDefault="006612D4" w:rsidP="009078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二</w:t>
      </w:r>
      <w:r w:rsidR="0090785F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、作業：</w:t>
      </w:r>
      <w:r w:rsidR="00EA69B8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3</w:t>
      </w:r>
      <w:r w:rsidR="0090785F" w:rsidRPr="00CC2A79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0%</w:t>
      </w:r>
    </w:p>
    <w:p w:rsidR="00BC427D" w:rsidRPr="00BC427D" w:rsidRDefault="0071566A" w:rsidP="00BC427D">
      <w:pPr>
        <w:jc w:val="both"/>
        <w:rPr>
          <w:rFonts w:ascii="Times New Roman" w:hAnsi="Book Antiqua" w:cs="Times New Roman"/>
          <w:bCs/>
          <w:sz w:val="24"/>
          <w:szCs w:val="24"/>
          <w:lang w:eastAsia="zh-TW"/>
        </w:rPr>
      </w:pPr>
      <w:r w:rsidRPr="00E67FA3">
        <w:rPr>
          <w:rFonts w:ascii="Times New Roman" w:hAnsi="Book Antiqua" w:cs="Times New Roman"/>
          <w:bCs/>
          <w:sz w:val="24"/>
          <w:szCs w:val="24"/>
          <w:lang w:eastAsia="zh-TW"/>
        </w:rPr>
        <w:t>共</w:t>
      </w:r>
      <w:r w:rsidR="00EA69B8">
        <w:rPr>
          <w:rFonts w:ascii="Times New Roman" w:hAnsi="Book Antiqua" w:cs="Times New Roman" w:hint="eastAsia"/>
          <w:bCs/>
          <w:sz w:val="24"/>
          <w:szCs w:val="24"/>
          <w:lang w:eastAsia="zh-TW"/>
        </w:rPr>
        <w:t>六</w:t>
      </w:r>
      <w:r w:rsidR="00226250" w:rsidRPr="00E67F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次</w:t>
      </w:r>
      <w:r w:rsidR="002B4869" w:rsidRPr="00E67FA3">
        <w:rPr>
          <w:rFonts w:ascii="Times New Roman" w:hAnsi="Book Antiqua" w:cs="Times New Roman"/>
          <w:bCs/>
          <w:sz w:val="24"/>
          <w:szCs w:val="24"/>
          <w:lang w:eastAsia="zh-TW"/>
        </w:rPr>
        <w:t>作業，每</w:t>
      </w:r>
      <w:r w:rsidR="0090785F" w:rsidRPr="00E67FA3">
        <w:rPr>
          <w:rFonts w:ascii="Times New Roman" w:hAnsi="Book Antiqua" w:cs="Times New Roman"/>
          <w:bCs/>
          <w:sz w:val="24"/>
          <w:szCs w:val="24"/>
          <w:lang w:eastAsia="zh-TW"/>
        </w:rPr>
        <w:t>次</w:t>
      </w:r>
      <w:r w:rsidR="002B4869" w:rsidRPr="00E67F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作業</w:t>
      </w:r>
      <w:proofErr w:type="gramStart"/>
      <w:r w:rsidR="0090785F" w:rsidRPr="00E67FA3">
        <w:rPr>
          <w:rFonts w:ascii="Times New Roman" w:hAnsi="Book Antiqua" w:cs="Times New Roman"/>
          <w:bCs/>
          <w:sz w:val="24"/>
          <w:szCs w:val="24"/>
          <w:lang w:eastAsia="zh-TW"/>
        </w:rPr>
        <w:t>佔</w:t>
      </w:r>
      <w:proofErr w:type="gramEnd"/>
      <w:r w:rsidR="0090785F" w:rsidRPr="00E67FA3">
        <w:rPr>
          <w:rFonts w:ascii="Times New Roman" w:hAnsi="Book Antiqua" w:cs="Times New Roman"/>
          <w:bCs/>
          <w:sz w:val="24"/>
          <w:szCs w:val="24"/>
          <w:lang w:eastAsia="zh-TW"/>
        </w:rPr>
        <w:t>總成績</w:t>
      </w:r>
      <w:r w:rsidR="00226250" w:rsidRPr="00E67FA3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>5</w:t>
      </w:r>
      <w:r w:rsidR="0090785F" w:rsidRPr="00E67FA3">
        <w:rPr>
          <w:rFonts w:ascii="Times New Roman" w:hAnsi="Times New Roman" w:cs="Times New Roman"/>
          <w:bCs/>
          <w:sz w:val="24"/>
          <w:szCs w:val="24"/>
          <w:lang w:eastAsia="zh-TW"/>
        </w:rPr>
        <w:t>%</w:t>
      </w:r>
      <w:r w:rsidR="007B5E72"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，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u w:val="single"/>
          <w:lang w:eastAsia="zh-TW"/>
        </w:rPr>
        <w:t>於</w:t>
      </w:r>
      <w:r w:rsidR="007B5E72" w:rsidRPr="00BC427D">
        <w:rPr>
          <w:rFonts w:ascii="Times New Roman" w:hAnsi="Book Antiqua" w:cs="Times New Roman" w:hint="eastAsia"/>
          <w:bCs/>
          <w:sz w:val="24"/>
          <w:szCs w:val="24"/>
          <w:u w:val="single"/>
          <w:lang w:eastAsia="zh-TW"/>
        </w:rPr>
        <w:t>次</w:t>
      </w:r>
      <w:proofErr w:type="gramStart"/>
      <w:r w:rsidR="007B5E72" w:rsidRPr="00BC427D">
        <w:rPr>
          <w:rFonts w:ascii="Times New Roman" w:hAnsi="Book Antiqua" w:cs="Times New Roman" w:hint="eastAsia"/>
          <w:bCs/>
          <w:sz w:val="24"/>
          <w:szCs w:val="24"/>
          <w:u w:val="single"/>
          <w:lang w:eastAsia="zh-TW"/>
        </w:rPr>
        <w:t>週</w:t>
      </w:r>
      <w:proofErr w:type="gramEnd"/>
      <w:r w:rsidR="00E67FA3" w:rsidRPr="00BC427D">
        <w:rPr>
          <w:rFonts w:ascii="Times New Roman" w:hAnsi="Book Antiqua" w:cs="Times New Roman" w:hint="eastAsia"/>
          <w:bCs/>
          <w:sz w:val="24"/>
          <w:szCs w:val="24"/>
          <w:u w:val="single"/>
          <w:lang w:eastAsia="zh-TW"/>
        </w:rPr>
        <w:t>上課時</w:t>
      </w:r>
      <w:r w:rsidR="007B5E72" w:rsidRPr="00BC427D">
        <w:rPr>
          <w:rFonts w:ascii="Times New Roman" w:hAnsi="Book Antiqua" w:cs="Times New Roman" w:hint="eastAsia"/>
          <w:bCs/>
          <w:sz w:val="24"/>
          <w:szCs w:val="24"/>
          <w:u w:val="single"/>
          <w:lang w:eastAsia="zh-TW"/>
        </w:rPr>
        <w:t>繳交</w:t>
      </w:r>
      <w:r w:rsidR="007B5E72"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，遲交以</w:t>
      </w:r>
      <w:r w:rsidR="007B5E72" w:rsidRPr="00BC427D"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零分</w:t>
      </w:r>
      <w:r w:rsidR="007B5E72">
        <w:rPr>
          <w:rFonts w:ascii="Times New Roman" w:hAnsi="Book Antiqua" w:cs="Times New Roman" w:hint="eastAsia"/>
          <w:bCs/>
          <w:sz w:val="24"/>
          <w:szCs w:val="24"/>
          <w:lang w:eastAsia="zh-TW"/>
        </w:rPr>
        <w:t>計算</w:t>
      </w:r>
      <w:r w:rsidR="00E67FA3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。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同學必須用</w:t>
      </w:r>
      <w:r w:rsidR="00BC427D">
        <w:rPr>
          <w:rFonts w:ascii="Times New Roman" w:hAnsi="Book Antiqua" w:cs="Times New Roman"/>
          <w:bCs/>
          <w:sz w:val="24"/>
          <w:szCs w:val="24"/>
          <w:lang w:eastAsia="zh-TW"/>
        </w:rPr>
        <w:t>Microsoft Word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的「方程式編輯器」寫作業，方程式編輯器的設定如下：進入</w:t>
      </w:r>
      <w:r w:rsid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W</w:t>
      </w:r>
      <w:r w:rsidR="00BC427D">
        <w:rPr>
          <w:rFonts w:ascii="Times New Roman" w:hAnsi="Book Antiqua" w:cs="Times New Roman"/>
          <w:bCs/>
          <w:sz w:val="24"/>
          <w:szCs w:val="24"/>
          <w:lang w:eastAsia="zh-TW"/>
        </w:rPr>
        <w:t>ord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，選擇「工具</w:t>
      </w:r>
      <w:r w:rsidR="00BC427D" w:rsidRPr="00BC427D">
        <w:rPr>
          <w:rFonts w:ascii="Times New Roman" w:hAnsi="Book Antiqua" w:cs="Times New Roman"/>
          <w:bCs/>
          <w:sz w:val="24"/>
          <w:szCs w:val="24"/>
          <w:lang w:eastAsia="zh-TW"/>
        </w:rPr>
        <w:t>(T)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」</w:t>
      </w:r>
      <w:r w:rsidR="00BC427D" w:rsidRPr="00BC427D">
        <w:rPr>
          <w:rFonts w:ascii="Times New Roman" w:hAnsi="Book Antiqua" w:cs="Times New Roman"/>
          <w:bCs/>
          <w:sz w:val="24"/>
          <w:szCs w:val="24"/>
          <w:lang w:eastAsia="zh-TW"/>
        </w:rPr>
        <w:sym w:font="Wingdings" w:char="F0E0"/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「自訂」</w:t>
      </w:r>
      <w:r w:rsidR="00BC427D" w:rsidRPr="00BC427D">
        <w:rPr>
          <w:rFonts w:ascii="Times New Roman" w:hAnsi="Book Antiqua" w:cs="Times New Roman"/>
          <w:bCs/>
          <w:sz w:val="24"/>
          <w:szCs w:val="24"/>
          <w:lang w:eastAsia="zh-TW"/>
        </w:rPr>
        <w:sym w:font="Wingdings" w:char="F0E0"/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「指令</w:t>
      </w:r>
      <w:r w:rsidR="00BC427D" w:rsidRPr="00BC427D">
        <w:rPr>
          <w:rFonts w:ascii="Times New Roman" w:hAnsi="Book Antiqua" w:cs="Times New Roman"/>
          <w:bCs/>
          <w:sz w:val="24"/>
          <w:szCs w:val="24"/>
          <w:lang w:eastAsia="zh-TW"/>
        </w:rPr>
        <w:t>(C)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」</w:t>
      </w:r>
      <w:r w:rsidR="00BC427D" w:rsidRPr="00BC427D">
        <w:rPr>
          <w:rFonts w:ascii="Times New Roman" w:hAnsi="Book Antiqua" w:cs="Times New Roman"/>
          <w:bCs/>
          <w:sz w:val="24"/>
          <w:szCs w:val="24"/>
          <w:lang w:eastAsia="zh-TW"/>
        </w:rPr>
        <w:sym w:font="Wingdings" w:char="F0E0"/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類別中選擇「插入」之後</w:t>
      </w:r>
      <w:r w:rsid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(</w:t>
      </w:r>
      <w:r w:rsid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較高版本可直接選取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「插入」</w:t>
      </w:r>
      <w:r w:rsid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)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，在指令欄選擇</w:t>
      </w:r>
      <w:r w:rsidR="00CB2698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「方程式編輯器」，將符號拖曳到工具列中即可使用</w:t>
      </w:r>
      <w:r w:rsidR="00BC427D"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。</w:t>
      </w:r>
    </w:p>
    <w:p w:rsidR="00BC427D" w:rsidRPr="00A83AA1" w:rsidRDefault="00BC427D" w:rsidP="00BC427D">
      <w:pPr>
        <w:jc w:val="both"/>
        <w:rPr>
          <w:rFonts w:ascii="Times New Roman" w:hAnsi="Book Antiqua" w:cs="Times New Roman"/>
          <w:bCs/>
          <w:sz w:val="24"/>
          <w:szCs w:val="24"/>
          <w:lang w:eastAsia="zh-TW"/>
        </w:rPr>
      </w:pPr>
    </w:p>
    <w:p w:rsidR="00BC427D" w:rsidRPr="00BC427D" w:rsidRDefault="00BC427D" w:rsidP="00BC427D">
      <w:pPr>
        <w:jc w:val="both"/>
        <w:rPr>
          <w:rFonts w:ascii="Times New Roman" w:hAnsi="Book Antiqua" w:cs="Times New Roman"/>
          <w:bCs/>
          <w:sz w:val="24"/>
          <w:szCs w:val="24"/>
          <w:lang w:eastAsia="zh-TW"/>
        </w:rPr>
      </w:pPr>
      <w:r w:rsidRPr="00BC427D">
        <w:rPr>
          <w:rFonts w:ascii="Times New Roman" w:hAnsi="Book Antiqua" w:cs="Times New Roman" w:hint="eastAsia"/>
          <w:bCs/>
          <w:sz w:val="24"/>
          <w:szCs w:val="24"/>
          <w:lang w:eastAsia="zh-TW"/>
        </w:rPr>
        <w:t>範例：</w:t>
      </w:r>
    </w:p>
    <w:p w:rsidR="00BC427D" w:rsidRPr="00CB2698" w:rsidRDefault="00BC427D" w:rsidP="00BC427D">
      <w:pPr>
        <w:ind w:left="480"/>
        <w:jc w:val="center"/>
        <w:rPr>
          <w:sz w:val="24"/>
          <w:szCs w:val="24"/>
          <w:lang w:eastAsia="zh-TW"/>
        </w:rPr>
      </w:pPr>
      <w:r w:rsidRPr="00CB2698">
        <w:rPr>
          <w:rFonts w:cs="MingLiU" w:hint="eastAsia"/>
          <w:sz w:val="24"/>
          <w:szCs w:val="24"/>
          <w:lang w:eastAsia="zh-TW"/>
        </w:rPr>
        <w:t>統計平均數的計算方法：</w:t>
      </w:r>
      <w:r w:rsidRPr="00CB2698">
        <w:rPr>
          <w:rFonts w:hint="eastAsia"/>
          <w:position w:val="-24"/>
          <w:sz w:val="24"/>
          <w:szCs w:val="24"/>
        </w:rPr>
        <w:object w:dxaOrig="10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7.25pt" o:ole="">
            <v:imagedata r:id="rId11" o:title=""/>
          </v:shape>
          <o:OLEObject Type="Embed" ProgID="Equation.3" ShapeID="_x0000_i1025" DrawAspect="Content" ObjectID="_1500664191" r:id="rId12"/>
        </w:object>
      </w:r>
    </w:p>
    <w:p w:rsidR="00F804EA" w:rsidRPr="00BC427D" w:rsidRDefault="00F804EA" w:rsidP="0090785F">
      <w:pPr>
        <w:jc w:val="both"/>
        <w:rPr>
          <w:rFonts w:ascii="Times New Roman" w:hAnsi="Book Antiqua" w:cs="Times New Roman"/>
          <w:b/>
          <w:bCs/>
          <w:sz w:val="24"/>
          <w:szCs w:val="24"/>
          <w:lang w:eastAsia="zh-TW"/>
        </w:rPr>
      </w:pPr>
    </w:p>
    <w:p w:rsidR="00F804EA" w:rsidRPr="00F804EA" w:rsidRDefault="006612D4" w:rsidP="009078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三</w:t>
      </w:r>
      <w:r w:rsidR="0090785F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、</w:t>
      </w:r>
      <w:r w:rsidR="00667E8C">
        <w:rPr>
          <w:rFonts w:ascii="Times New Roman" w:hAnsi="Book Antiqua" w:cs="Times New Roman"/>
          <w:b/>
          <w:bCs/>
          <w:sz w:val="24"/>
          <w:szCs w:val="24"/>
          <w:lang w:eastAsia="zh-TW"/>
        </w:rPr>
        <w:t>期中</w:t>
      </w:r>
      <w:r w:rsidR="00667E8C"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考</w:t>
      </w:r>
      <w:r w:rsidR="00AB228E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：</w:t>
      </w:r>
      <w:r w:rsidR="007D5EC1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20</w:t>
      </w:r>
      <w:r w:rsidR="00AB228E" w:rsidRPr="00CC2A79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%</w:t>
      </w:r>
      <w:r w:rsidR="00CC2A79" w:rsidRPr="00CC2A79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</w:p>
    <w:p w:rsidR="00346872" w:rsidRPr="00CC2A79" w:rsidRDefault="00CC2A79" w:rsidP="009078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CC2A79">
        <w:rPr>
          <w:rFonts w:ascii="Times New Roman" w:cs="Times New Roman"/>
          <w:sz w:val="24"/>
          <w:szCs w:val="24"/>
          <w:lang w:eastAsia="zh-TW"/>
        </w:rPr>
        <w:t>缺考沒有補考。若有特殊情況，</w:t>
      </w:r>
      <w:r w:rsidRPr="00A83AA1">
        <w:rPr>
          <w:rFonts w:ascii="Times New Roman" w:cs="Times New Roman"/>
          <w:sz w:val="24"/>
          <w:szCs w:val="24"/>
          <w:u w:val="single"/>
          <w:lang w:eastAsia="zh-TW"/>
        </w:rPr>
        <w:t>應事先</w:t>
      </w:r>
      <w:r w:rsidR="002B4869" w:rsidRPr="00A83AA1">
        <w:rPr>
          <w:rFonts w:ascii="Times New Roman" w:cs="Times New Roman"/>
          <w:sz w:val="24"/>
          <w:szCs w:val="24"/>
          <w:u w:val="single"/>
          <w:lang w:eastAsia="zh-TW"/>
        </w:rPr>
        <w:t>與</w:t>
      </w:r>
      <w:r w:rsidR="002B4869" w:rsidRPr="00A83AA1">
        <w:rPr>
          <w:rFonts w:ascii="Times New Roman" w:cs="Times New Roman" w:hint="eastAsia"/>
          <w:sz w:val="24"/>
          <w:szCs w:val="24"/>
          <w:u w:val="single"/>
          <w:lang w:eastAsia="zh-TW"/>
        </w:rPr>
        <w:t>老師</w:t>
      </w:r>
      <w:r w:rsidRPr="00A83AA1">
        <w:rPr>
          <w:rFonts w:ascii="Times New Roman" w:cs="Times New Roman"/>
          <w:sz w:val="24"/>
          <w:szCs w:val="24"/>
          <w:u w:val="single"/>
          <w:lang w:eastAsia="zh-TW"/>
        </w:rPr>
        <w:t>討論</w:t>
      </w:r>
      <w:r w:rsidRPr="00CC2A79">
        <w:rPr>
          <w:rFonts w:ascii="Times New Roman" w:cs="Times New Roman"/>
          <w:sz w:val="24"/>
          <w:szCs w:val="24"/>
          <w:lang w:eastAsia="zh-TW"/>
        </w:rPr>
        <w:t>，</w:t>
      </w:r>
      <w:r w:rsidR="00B8398E">
        <w:rPr>
          <w:rFonts w:ascii="Times New Roman" w:cs="Times New Roman" w:hint="eastAsia"/>
          <w:sz w:val="24"/>
          <w:szCs w:val="24"/>
          <w:lang w:eastAsia="zh-TW"/>
        </w:rPr>
        <w:t>獲</w:t>
      </w:r>
      <w:r w:rsidR="00666226">
        <w:rPr>
          <w:rFonts w:ascii="Times New Roman" w:cs="Times New Roman"/>
          <w:sz w:val="24"/>
          <w:szCs w:val="24"/>
          <w:lang w:eastAsia="zh-TW"/>
        </w:rPr>
        <w:t>得</w:t>
      </w:r>
      <w:r w:rsidRPr="00CC2A79">
        <w:rPr>
          <w:rFonts w:ascii="Times New Roman" w:cs="Times New Roman"/>
          <w:sz w:val="24"/>
          <w:szCs w:val="24"/>
          <w:lang w:eastAsia="zh-TW"/>
        </w:rPr>
        <w:t>同意者，期末考</w:t>
      </w:r>
      <w:proofErr w:type="gramStart"/>
      <w:r w:rsidRPr="00CC2A79">
        <w:rPr>
          <w:rFonts w:ascii="Times New Roman" w:cs="Times New Roman"/>
          <w:sz w:val="24"/>
          <w:szCs w:val="24"/>
          <w:lang w:eastAsia="zh-TW"/>
        </w:rPr>
        <w:t>佔</w:t>
      </w:r>
      <w:proofErr w:type="gramEnd"/>
      <w:r w:rsidR="00CB53E9">
        <w:rPr>
          <w:rFonts w:ascii="Times New Roman" w:hAnsi="Times New Roman" w:cs="Times New Roman" w:hint="eastAsia"/>
          <w:sz w:val="24"/>
          <w:szCs w:val="24"/>
          <w:lang w:eastAsia="zh-TW"/>
        </w:rPr>
        <w:t>4</w:t>
      </w:r>
      <w:r w:rsidR="007D5EC1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C2A79">
        <w:rPr>
          <w:rFonts w:ascii="Times New Roman" w:hAnsi="Times New Roman" w:cs="Times New Roman"/>
          <w:sz w:val="24"/>
          <w:szCs w:val="24"/>
          <w:lang w:eastAsia="zh-TW"/>
        </w:rPr>
        <w:t>%</w:t>
      </w:r>
      <w:r w:rsidR="00E67FA3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46872" w:rsidRPr="00CC2A79" w:rsidRDefault="00346872" w:rsidP="009078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</w:p>
    <w:p w:rsidR="00B8398E" w:rsidRDefault="006612D4" w:rsidP="00222BA8">
      <w:pPr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>
        <w:rPr>
          <w:rFonts w:ascii="Times New Roman" w:hAnsi="Book Antiqua" w:cs="Times New Roman" w:hint="eastAsia"/>
          <w:b/>
          <w:bCs/>
          <w:sz w:val="24"/>
          <w:szCs w:val="24"/>
          <w:lang w:eastAsia="zh-TW"/>
        </w:rPr>
        <w:t>四</w:t>
      </w:r>
      <w:r w:rsidR="00346872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、期末考</w:t>
      </w:r>
      <w:r w:rsidR="00AB228E" w:rsidRPr="00CC2A79">
        <w:rPr>
          <w:rFonts w:ascii="Times New Roman" w:hAnsi="Book Antiqua" w:cs="Times New Roman"/>
          <w:b/>
          <w:bCs/>
          <w:sz w:val="24"/>
          <w:szCs w:val="24"/>
          <w:lang w:eastAsia="zh-TW"/>
        </w:rPr>
        <w:t>：</w:t>
      </w:r>
      <w:r w:rsidR="007356D8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2</w:t>
      </w:r>
      <w:r w:rsidR="007D5EC1">
        <w:rPr>
          <w:rFonts w:ascii="Times New Roman" w:hAnsi="Times New Roman" w:cs="Times New Roman" w:hint="eastAsia"/>
          <w:b/>
          <w:bCs/>
          <w:sz w:val="24"/>
          <w:szCs w:val="24"/>
          <w:lang w:eastAsia="zh-TW"/>
        </w:rPr>
        <w:t>5</w:t>
      </w:r>
      <w:r w:rsidR="00346872" w:rsidRPr="00CC2A79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% </w:t>
      </w:r>
    </w:p>
    <w:p w:rsidR="007D5EC1" w:rsidRDefault="007D5EC1" w:rsidP="007D5EC1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>
        <w:rPr>
          <w:rFonts w:ascii="Times New Roman" w:cs="Times New Roman"/>
          <w:sz w:val="24"/>
          <w:szCs w:val="24"/>
          <w:lang w:eastAsia="zh-TW"/>
        </w:rPr>
        <w:t>缺考沒有補考</w:t>
      </w:r>
      <w:r>
        <w:rPr>
          <w:rFonts w:asci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cs="Times New Roman"/>
          <w:sz w:val="24"/>
          <w:szCs w:val="24"/>
          <w:lang w:eastAsia="zh-TW"/>
        </w:rPr>
        <w:t>若</w:t>
      </w:r>
      <w:r>
        <w:rPr>
          <w:rFonts w:ascii="Times New Roman" w:cs="Times New Roman" w:hint="eastAsia"/>
          <w:sz w:val="24"/>
          <w:szCs w:val="24"/>
          <w:lang w:eastAsia="zh-TW"/>
        </w:rPr>
        <w:t>有</w:t>
      </w:r>
      <w:r w:rsidRPr="00CC2A79">
        <w:rPr>
          <w:rFonts w:ascii="Times New Roman" w:cs="Times New Roman"/>
          <w:sz w:val="24"/>
          <w:szCs w:val="24"/>
          <w:lang w:eastAsia="zh-TW"/>
        </w:rPr>
        <w:t>特殊情況，</w:t>
      </w:r>
      <w:r w:rsidRPr="007912C3">
        <w:rPr>
          <w:rFonts w:ascii="Times New Roman" w:cs="Times New Roman"/>
          <w:sz w:val="24"/>
          <w:szCs w:val="24"/>
          <w:u w:val="single"/>
          <w:lang w:eastAsia="zh-TW"/>
        </w:rPr>
        <w:t>應事</w:t>
      </w:r>
      <w:r w:rsidRPr="006D3AFA">
        <w:rPr>
          <w:rFonts w:ascii="Times New Roman" w:cs="Times New Roman"/>
          <w:sz w:val="24"/>
          <w:szCs w:val="24"/>
          <w:u w:val="single"/>
          <w:lang w:eastAsia="zh-TW"/>
        </w:rPr>
        <w:t>先與</w:t>
      </w:r>
      <w:r w:rsidRPr="006D3AFA">
        <w:rPr>
          <w:rFonts w:ascii="Times New Roman" w:cs="Times New Roman" w:hint="eastAsia"/>
          <w:sz w:val="24"/>
          <w:szCs w:val="24"/>
          <w:u w:val="single"/>
          <w:lang w:eastAsia="zh-TW"/>
        </w:rPr>
        <w:t>老師</w:t>
      </w:r>
      <w:r w:rsidRPr="006D3AFA">
        <w:rPr>
          <w:rFonts w:ascii="Times New Roman" w:cs="Times New Roman"/>
          <w:sz w:val="24"/>
          <w:szCs w:val="24"/>
          <w:u w:val="single"/>
          <w:lang w:eastAsia="zh-TW"/>
        </w:rPr>
        <w:t>討論</w:t>
      </w:r>
      <w:r w:rsidRPr="006D3AFA">
        <w:rPr>
          <w:rFonts w:ascii="Times New Roman" w:cs="Times New Roman" w:hint="eastAsia"/>
          <w:sz w:val="24"/>
          <w:szCs w:val="24"/>
          <w:u w:val="single"/>
          <w:lang w:eastAsia="zh-TW"/>
        </w:rPr>
        <w:t>補救辦法</w:t>
      </w:r>
      <w:r w:rsidR="007D5401">
        <w:rPr>
          <w:rFonts w:ascii="Times New Roman" w:cs="Times New Roman" w:hint="eastAsia"/>
          <w:sz w:val="24"/>
          <w:szCs w:val="24"/>
          <w:lang w:eastAsia="zh-TW"/>
        </w:rPr>
        <w:t>，透過補救辦法獲得之成績一律打八</w:t>
      </w:r>
      <w:r>
        <w:rPr>
          <w:rFonts w:ascii="Times New Roman" w:cs="Times New Roman" w:hint="eastAsia"/>
          <w:sz w:val="24"/>
          <w:szCs w:val="24"/>
          <w:lang w:eastAsia="zh-TW"/>
        </w:rPr>
        <w:t>折計算。</w:t>
      </w:r>
    </w:p>
    <w:p w:rsidR="00907671" w:rsidRPr="007D5EC1" w:rsidRDefault="00907671" w:rsidP="00222BA8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</w:p>
    <w:p w:rsidR="005371E6" w:rsidRDefault="005371E6" w:rsidP="00222BA8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</w:p>
    <w:p w:rsidR="00AE2119" w:rsidRPr="00A0713D" w:rsidRDefault="00A0713D" w:rsidP="00A0713D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 w:rsidRPr="00A0713D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學術</w:t>
      </w:r>
      <w:r w:rsidR="00E50D44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與教室</w:t>
      </w:r>
      <w:r w:rsidRPr="00A0713D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倫理</w:t>
      </w:r>
    </w:p>
    <w:p w:rsidR="00A0713D" w:rsidRDefault="00A0713D" w:rsidP="00791C12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Cs/>
          <w:sz w:val="24"/>
          <w:szCs w:val="24"/>
          <w:lang w:eastAsia="zh-TW"/>
        </w:rPr>
      </w:pPr>
      <w:r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本堂課鼓勵同學們一同討論作業或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共組學習小組</w:t>
      </w:r>
      <w:r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，</w:t>
      </w:r>
      <w:proofErr w:type="gramStart"/>
      <w:r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唯所繳交</w:t>
      </w:r>
      <w:proofErr w:type="gramEnd"/>
      <w:r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之作業，必須由同學</w:t>
      </w:r>
      <w:r w:rsidRPr="00FC2505">
        <w:rPr>
          <w:rFonts w:ascii="Book Antiqua" w:hAnsi="Book Antiqua" w:cs="Times New Roman" w:hint="eastAsia"/>
          <w:bCs/>
          <w:sz w:val="24"/>
          <w:szCs w:val="24"/>
          <w:u w:val="single"/>
          <w:lang w:eastAsia="zh-TW"/>
        </w:rPr>
        <w:t>自行完成</w:t>
      </w:r>
      <w:r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。同時，</w:t>
      </w: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作業</w:t>
      </w:r>
      <w:r w:rsidR="00762EBF">
        <w:rPr>
          <w:rFonts w:ascii="Book Antiqua" w:hAnsi="Book Antiqua" w:cs="Times New Roman" w:hint="eastAsia"/>
          <w:bCs/>
          <w:sz w:val="24"/>
          <w:szCs w:val="24"/>
          <w:lang w:eastAsia="zh-TW"/>
        </w:rPr>
        <w:t>內容如</w:t>
      </w:r>
      <w:r w:rsidR="00ED5EC6"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有抄襲之情事經查證屬實，學期成績將以</w:t>
      </w:r>
      <w:r w:rsidR="00ED5EC6" w:rsidRPr="00074C56">
        <w:rPr>
          <w:rFonts w:ascii="Book Antiqua" w:hAnsi="Book Antiqua" w:cs="Times New Roman" w:hint="eastAsia"/>
          <w:bCs/>
          <w:sz w:val="24"/>
          <w:szCs w:val="24"/>
          <w:u w:val="single"/>
          <w:lang w:eastAsia="zh-TW"/>
        </w:rPr>
        <w:t>零分</w:t>
      </w:r>
      <w:r w:rsidR="00ED5EC6"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計算</w:t>
      </w:r>
      <w:r w:rsidR="00762EBF">
        <w:rPr>
          <w:rFonts w:ascii="Book Antiqua" w:hAnsi="Book Antiqua" w:cs="Times New Roman" w:hint="eastAsia"/>
          <w:bCs/>
          <w:sz w:val="24"/>
          <w:szCs w:val="24"/>
          <w:lang w:eastAsia="zh-TW"/>
        </w:rPr>
        <w:t>，並且按照校內規定處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理</w:t>
      </w:r>
      <w:r w:rsidR="00ED5EC6" w:rsidRPr="00A0713D">
        <w:rPr>
          <w:rFonts w:ascii="Book Antiqua" w:hAnsi="Book Antiqua" w:cs="Times New Roman" w:hint="eastAsia"/>
          <w:bCs/>
          <w:sz w:val="24"/>
          <w:szCs w:val="24"/>
          <w:lang w:eastAsia="zh-TW"/>
        </w:rPr>
        <w:t>。</w:t>
      </w:r>
    </w:p>
    <w:p w:rsidR="00073404" w:rsidRDefault="00073404" w:rsidP="00791C12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100A54" w:rsidRDefault="00100A54" w:rsidP="00791C12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Cs/>
          <w:sz w:val="24"/>
          <w:szCs w:val="24"/>
          <w:lang w:eastAsia="zh-TW"/>
        </w:rPr>
      </w:pPr>
      <w:r>
        <w:rPr>
          <w:rFonts w:ascii="Book Antiqua" w:hAnsi="Book Antiqua" w:cs="Times New Roman" w:hint="eastAsia"/>
          <w:bCs/>
          <w:sz w:val="24"/>
          <w:szCs w:val="24"/>
          <w:lang w:eastAsia="zh-TW"/>
        </w:rPr>
        <w:t>為</w:t>
      </w:r>
      <w:r w:rsidR="00073404">
        <w:rPr>
          <w:rFonts w:ascii="Book Antiqua" w:hAnsi="Book Antiqua" w:cs="Times New Roman" w:hint="eastAsia"/>
          <w:bCs/>
          <w:sz w:val="24"/>
          <w:szCs w:val="24"/>
          <w:lang w:eastAsia="zh-TW"/>
        </w:rPr>
        <w:t>維護優良的課堂討論及教學環境，請同學們務必將手機關機或</w:t>
      </w:r>
      <w:proofErr w:type="gramStart"/>
      <w:r w:rsidR="00073404">
        <w:rPr>
          <w:rFonts w:ascii="Book Antiqua" w:hAnsi="Book Antiqua" w:cs="Times New Roman" w:hint="eastAsia"/>
          <w:bCs/>
          <w:sz w:val="24"/>
          <w:szCs w:val="24"/>
          <w:lang w:eastAsia="zh-TW"/>
        </w:rPr>
        <w:t>轉成靜音</w:t>
      </w:r>
      <w:proofErr w:type="gramEnd"/>
      <w:r w:rsidR="00073404">
        <w:rPr>
          <w:rFonts w:ascii="Book Antiqua" w:hAnsi="Book Antiqua" w:cs="Times New Roman" w:hint="eastAsia"/>
          <w:bCs/>
          <w:sz w:val="24"/>
          <w:szCs w:val="24"/>
          <w:lang w:eastAsia="zh-TW"/>
        </w:rPr>
        <w:t>模式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，且不得於上課時使用</w:t>
      </w:r>
      <w:r w:rsidR="00073404">
        <w:rPr>
          <w:rFonts w:ascii="Book Antiqua" w:hAnsi="Book Antiqua" w:cs="Times New Roman" w:hint="eastAsia"/>
          <w:bCs/>
          <w:sz w:val="24"/>
          <w:szCs w:val="24"/>
          <w:lang w:eastAsia="zh-TW"/>
        </w:rPr>
        <w:t>。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筆記型電腦僅限於課程所需使用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(</w:t>
      </w:r>
      <w:proofErr w:type="gramStart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如抄筆記</w:t>
      </w:r>
      <w:proofErr w:type="gramEnd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)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，不得於上課時進行任何其他無關本課程的行為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(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如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與人</w:t>
      </w:r>
      <w:proofErr w:type="spellStart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skype</w:t>
      </w:r>
      <w:proofErr w:type="spellEnd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、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逛</w:t>
      </w:r>
      <w:proofErr w:type="spellStart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facebook</w:t>
      </w:r>
      <w:proofErr w:type="spellEnd"/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、看電影、看新聞等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)</w:t>
      </w:r>
      <w:r w:rsidR="008955E8">
        <w:rPr>
          <w:rFonts w:ascii="Book Antiqua" w:hAnsi="Book Antiqua" w:cs="Times New Roman" w:hint="eastAsia"/>
          <w:bCs/>
          <w:sz w:val="24"/>
          <w:szCs w:val="24"/>
          <w:lang w:eastAsia="zh-TW"/>
        </w:rPr>
        <w:t>。違者，第一次老師將給予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口頭警告，再犯者將</w:t>
      </w:r>
      <w:r w:rsidR="00F153E1">
        <w:rPr>
          <w:rFonts w:ascii="Book Antiqua" w:hAnsi="Book Antiqua" w:cs="Times New Roman" w:hint="eastAsia"/>
          <w:bCs/>
          <w:sz w:val="24"/>
          <w:szCs w:val="24"/>
          <w:lang w:eastAsia="zh-TW"/>
        </w:rPr>
        <w:t>每次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扣學期總分</w:t>
      </w:r>
      <w:r w:rsidR="00ED5EC6">
        <w:rPr>
          <w:rFonts w:ascii="Book Antiqua" w:hAnsi="Book Antiqua" w:cs="Times New Roman" w:hint="eastAsia"/>
          <w:bCs/>
          <w:sz w:val="24"/>
          <w:szCs w:val="24"/>
          <w:lang w:eastAsia="zh-TW"/>
        </w:rPr>
        <w:t>2</w:t>
      </w:r>
      <w:r w:rsidR="00E50D44">
        <w:rPr>
          <w:rFonts w:ascii="Book Antiqua" w:hAnsi="Book Antiqua" w:cs="Times New Roman" w:hint="eastAsia"/>
          <w:bCs/>
          <w:sz w:val="24"/>
          <w:szCs w:val="24"/>
          <w:lang w:eastAsia="zh-TW"/>
        </w:rPr>
        <w:t>分。</w:t>
      </w:r>
    </w:p>
    <w:p w:rsidR="008B32EE" w:rsidRDefault="008B32EE" w:rsidP="00791C12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8B32EE" w:rsidRDefault="008B32EE" w:rsidP="00791C12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Cs/>
          <w:sz w:val="24"/>
          <w:szCs w:val="24"/>
          <w:lang w:eastAsia="zh-TW"/>
        </w:rPr>
      </w:pPr>
    </w:p>
    <w:p w:rsidR="008B32EE" w:rsidRPr="005E5674" w:rsidRDefault="008B32EE" w:rsidP="008B32E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zh-TW"/>
        </w:rPr>
      </w:pPr>
      <w:r w:rsidRPr="005E5674">
        <w:rPr>
          <w:rFonts w:ascii="Times New Roman" w:hAnsi="Book Antiqua" w:cs="Times New Roman"/>
          <w:b/>
          <w:bCs/>
          <w:sz w:val="28"/>
          <w:szCs w:val="28"/>
          <w:u w:val="single"/>
          <w:lang w:eastAsia="zh-TW"/>
        </w:rPr>
        <w:t>老師</w:t>
      </w:r>
      <w:r>
        <w:rPr>
          <w:rFonts w:ascii="Times New Roman" w:hAnsi="Book Antiqua" w:cs="Times New Roman"/>
          <w:b/>
          <w:bCs/>
          <w:sz w:val="28"/>
          <w:szCs w:val="28"/>
          <w:u w:val="single"/>
          <w:lang w:eastAsia="zh-TW"/>
        </w:rPr>
        <w:t>聯絡方式</w:t>
      </w:r>
    </w:p>
    <w:p w:rsidR="008B32EE" w:rsidRPr="001425C6" w:rsidRDefault="008B32EE" w:rsidP="008B32EE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674">
        <w:rPr>
          <w:rFonts w:ascii="Times New Roman" w:cs="Times New Roman"/>
          <w:sz w:val="24"/>
          <w:szCs w:val="24"/>
        </w:rPr>
        <w:t>老師平時聯絡以</w:t>
      </w:r>
      <w:r w:rsidRPr="005E5674">
        <w:rPr>
          <w:rFonts w:ascii="Times New Roman" w:hAnsi="Times New Roman" w:cs="Times New Roman"/>
          <w:sz w:val="24"/>
          <w:szCs w:val="24"/>
        </w:rPr>
        <w:t>e-mail</w:t>
      </w:r>
      <w:r w:rsidRPr="005E5674">
        <w:rPr>
          <w:rFonts w:ascii="Times New Roman" w:cs="Times New Roman"/>
          <w:sz w:val="24"/>
          <w:szCs w:val="24"/>
        </w:rPr>
        <w:t>為主，</w:t>
      </w:r>
      <w:r w:rsidRPr="005E5674">
        <w:rPr>
          <w:rFonts w:ascii="Times New Roman" w:hAnsi="Times New Roman" w:cs="Times New Roman"/>
          <w:sz w:val="24"/>
          <w:szCs w:val="24"/>
        </w:rPr>
        <w:t>e-mail</w:t>
      </w:r>
      <w:r w:rsidRPr="005E5674">
        <w:rPr>
          <w:rFonts w:ascii="Times New Roman" w:cs="Times New Roman"/>
          <w:sz w:val="24"/>
          <w:szCs w:val="24"/>
        </w:rPr>
        <w:t>：</w:t>
      </w:r>
      <w:r w:rsidRPr="00520EB3">
        <w:rPr>
          <w:rFonts w:ascii="Times New Roman" w:hAnsi="Times New Roman" w:cs="Times New Roman"/>
          <w:sz w:val="24"/>
          <w:szCs w:val="24"/>
          <w:lang w:eastAsia="zh-TW"/>
        </w:rPr>
        <w:t>hkdong</w:t>
      </w:r>
      <w:r w:rsidRPr="00520EB3">
        <w:rPr>
          <w:rFonts w:ascii="Times New Roman" w:hAnsi="Times New Roman" w:cs="Times New Roman"/>
          <w:sz w:val="24"/>
          <w:szCs w:val="24"/>
        </w:rPr>
        <w:t>@nccu.edu.tw</w:t>
      </w:r>
      <w:r w:rsidRPr="005E5674">
        <w:rPr>
          <w:rFonts w:ascii="Times New Roman" w:cs="Times New Roman"/>
          <w:sz w:val="24"/>
          <w:szCs w:val="24"/>
        </w:rPr>
        <w:t>。</w:t>
      </w:r>
    </w:p>
    <w:p w:rsidR="00714709" w:rsidRPr="006C06AB" w:rsidRDefault="001425C6" w:rsidP="00952226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cs="Times New Roman" w:hint="eastAsia"/>
          <w:sz w:val="24"/>
          <w:szCs w:val="24"/>
          <w:lang w:eastAsia="zh-TW"/>
        </w:rPr>
        <w:t>助教</w:t>
      </w:r>
      <w:r w:rsidRPr="005E5674">
        <w:rPr>
          <w:rFonts w:ascii="Times New Roman" w:cs="Times New Roman"/>
          <w:sz w:val="24"/>
          <w:szCs w:val="24"/>
          <w:lang w:eastAsia="zh-TW"/>
        </w:rPr>
        <w:t>：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>郭建佑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>(</w:t>
      </w:r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碩三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>)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>，</w:t>
      </w:r>
      <w:r w:rsidRPr="006C06AB">
        <w:rPr>
          <w:rFonts w:ascii="Times New Roman" w:hAnsi="Times New Roman" w:cs="Times New Roman"/>
          <w:sz w:val="24"/>
          <w:szCs w:val="24"/>
          <w:lang w:eastAsia="zh-TW"/>
        </w:rPr>
        <w:t xml:space="preserve"> e-mail</w:t>
      </w:r>
      <w:r w:rsidRPr="006C06AB">
        <w:rPr>
          <w:rFonts w:ascii="Times New Roman" w:cs="Times New Roman"/>
          <w:sz w:val="24"/>
          <w:szCs w:val="24"/>
          <w:lang w:eastAsia="zh-TW"/>
        </w:rPr>
        <w:t>：</w:t>
      </w:r>
      <w:r w:rsidRPr="006C06AB">
        <w:rPr>
          <w:rFonts w:ascii="Times New Roman" w:cs="Times New Roman"/>
          <w:sz w:val="24"/>
          <w:szCs w:val="24"/>
          <w:lang w:eastAsia="zh-TW"/>
        </w:rPr>
        <w:t>102256029@nccu.edu.tw</w:t>
      </w:r>
      <w:r w:rsidRPr="006C06AB">
        <w:rPr>
          <w:rFonts w:ascii="Times New Roman" w:cs="Times New Roman"/>
          <w:sz w:val="24"/>
          <w:szCs w:val="24"/>
          <w:lang w:eastAsia="zh-TW"/>
        </w:rPr>
        <w:t>。</w:t>
      </w:r>
    </w:p>
    <w:p w:rsidR="001425C6" w:rsidRPr="00520EB3" w:rsidRDefault="00520EB3" w:rsidP="00520EB3">
      <w:pPr>
        <w:widowControl w:val="0"/>
        <w:adjustRightInd w:val="0"/>
        <w:spacing w:line="360" w:lineRule="atLeast"/>
        <w:textAlignment w:val="baseline"/>
        <w:rPr>
          <w:rFonts w:ascii="Times New Roman" w:cs="Times New Roman"/>
          <w:sz w:val="24"/>
          <w:szCs w:val="24"/>
          <w:lang w:eastAsia="zh-TW"/>
        </w:rPr>
      </w:pPr>
      <w:r w:rsidRPr="006C06AB">
        <w:rPr>
          <w:rFonts w:ascii="Times New Roman" w:cs="Times New Roman" w:hint="eastAsia"/>
          <w:sz w:val="24"/>
          <w:szCs w:val="24"/>
          <w:lang w:eastAsia="zh-TW"/>
        </w:rPr>
        <w:t xml:space="preserve">                                    </w:t>
      </w:r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謝</w:t>
      </w:r>
      <w:proofErr w:type="gramStart"/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汎</w:t>
      </w:r>
      <w:proofErr w:type="gramEnd"/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琪</w:t>
      </w:r>
      <w:r w:rsidR="00714709" w:rsidRPr="006C06AB">
        <w:rPr>
          <w:rFonts w:ascii="Times New Roman" w:cs="Times New Roman" w:hint="eastAsia"/>
          <w:sz w:val="24"/>
          <w:szCs w:val="24"/>
          <w:lang w:eastAsia="zh-TW"/>
        </w:rPr>
        <w:t>(</w:t>
      </w:r>
      <w:r w:rsidR="00714709" w:rsidRPr="006C06AB">
        <w:rPr>
          <w:rFonts w:ascii="Times New Roman" w:cs="Times New Roman" w:hint="eastAsia"/>
          <w:sz w:val="24"/>
          <w:szCs w:val="24"/>
          <w:lang w:eastAsia="zh-TW"/>
        </w:rPr>
        <w:t>碩二</w:t>
      </w:r>
      <w:r w:rsidR="00714709" w:rsidRPr="006C06AB">
        <w:rPr>
          <w:rFonts w:ascii="Times New Roman" w:cs="Times New Roman" w:hint="eastAsia"/>
          <w:sz w:val="24"/>
          <w:szCs w:val="24"/>
          <w:lang w:eastAsia="zh-TW"/>
        </w:rPr>
        <w:t>)</w:t>
      </w:r>
      <w:r w:rsidR="00714709" w:rsidRPr="006C06AB">
        <w:rPr>
          <w:rFonts w:ascii="Times New Roman" w:cs="Times New Roman" w:hint="eastAsia"/>
          <w:sz w:val="24"/>
          <w:szCs w:val="24"/>
          <w:lang w:eastAsia="zh-TW"/>
        </w:rPr>
        <w:t>，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 xml:space="preserve"> </w:t>
      </w:r>
      <w:r w:rsidR="00714709" w:rsidRPr="006C06AB">
        <w:rPr>
          <w:rFonts w:ascii="Times New Roman" w:cs="Times New Roman" w:hint="eastAsia"/>
          <w:sz w:val="24"/>
          <w:szCs w:val="24"/>
          <w:lang w:eastAsia="zh-TW"/>
        </w:rPr>
        <w:t>e-mail</w:t>
      </w:r>
      <w:r w:rsidRPr="006C06AB">
        <w:rPr>
          <w:rFonts w:ascii="Times New Roman" w:cs="Times New Roman"/>
          <w:sz w:val="24"/>
          <w:szCs w:val="24"/>
          <w:lang w:eastAsia="zh-TW"/>
        </w:rPr>
        <w:t>：</w:t>
      </w:r>
      <w:r w:rsidR="00E00409" w:rsidRPr="006C06AB">
        <w:rPr>
          <w:rFonts w:ascii="Times New Roman" w:cs="Times New Roman"/>
          <w:sz w:val="24"/>
          <w:szCs w:val="24"/>
          <w:lang w:eastAsia="zh-TW"/>
        </w:rPr>
        <w:t>10</w:t>
      </w:r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3</w:t>
      </w:r>
      <w:r w:rsidR="00E00409" w:rsidRPr="006C06AB">
        <w:rPr>
          <w:rFonts w:ascii="Times New Roman" w:cs="Times New Roman"/>
          <w:sz w:val="24"/>
          <w:szCs w:val="24"/>
          <w:lang w:eastAsia="zh-TW"/>
        </w:rPr>
        <w:t>2560</w:t>
      </w:r>
      <w:r w:rsidR="00E00409" w:rsidRPr="006C06AB">
        <w:rPr>
          <w:rFonts w:ascii="Times New Roman" w:cs="Times New Roman" w:hint="eastAsia"/>
          <w:sz w:val="24"/>
          <w:szCs w:val="24"/>
          <w:lang w:eastAsia="zh-TW"/>
        </w:rPr>
        <w:t>36</w:t>
      </w:r>
      <w:r w:rsidR="00952226" w:rsidRPr="006C06AB">
        <w:rPr>
          <w:rFonts w:ascii="Times New Roman" w:cs="Times New Roman"/>
          <w:sz w:val="24"/>
          <w:szCs w:val="24"/>
          <w:lang w:eastAsia="zh-TW"/>
        </w:rPr>
        <w:t>@nccu.edu.tw</w:t>
      </w:r>
      <w:r w:rsidRPr="006C06AB">
        <w:rPr>
          <w:rFonts w:ascii="Times New Roman" w:cs="Times New Roman"/>
          <w:sz w:val="24"/>
          <w:szCs w:val="24"/>
          <w:lang w:eastAsia="zh-TW"/>
        </w:rPr>
        <w:t>。</w:t>
      </w:r>
    </w:p>
    <w:p w:rsidR="008B32EE" w:rsidRPr="006C06AB" w:rsidRDefault="008B32EE" w:rsidP="008B32EE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  <w:lang w:eastAsia="zh-TW"/>
        </w:rPr>
      </w:pPr>
      <w:r w:rsidRPr="006C06AB">
        <w:rPr>
          <w:rFonts w:ascii="Times New Roman" w:cs="Times New Roman"/>
          <w:sz w:val="24"/>
          <w:szCs w:val="24"/>
          <w:lang w:eastAsia="zh-TW"/>
        </w:rPr>
        <w:t>如有急事，請直撥老師政大分機號碼：</w:t>
      </w:r>
      <w:r w:rsidRPr="006C06AB">
        <w:rPr>
          <w:rFonts w:ascii="Times New Roman" w:cs="Times New Roman" w:hint="eastAsia"/>
          <w:sz w:val="24"/>
          <w:szCs w:val="24"/>
          <w:lang w:eastAsia="zh-TW"/>
        </w:rPr>
        <w:t>(</w:t>
      </w:r>
      <w:r w:rsidRPr="006C06AB">
        <w:rPr>
          <w:rFonts w:ascii="Times New Roman" w:hAnsi="Times New Roman" w:cs="Times New Roman"/>
          <w:sz w:val="24"/>
          <w:szCs w:val="24"/>
          <w:lang w:eastAsia="zh-TW"/>
        </w:rPr>
        <w:t>02</w:t>
      </w:r>
      <w:r w:rsidRPr="006C06AB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6C06AB">
        <w:rPr>
          <w:rFonts w:ascii="Times New Roman" w:hAnsi="Times New Roman" w:cs="Times New Roman"/>
          <w:sz w:val="24"/>
          <w:szCs w:val="24"/>
          <w:lang w:eastAsia="zh-TW"/>
        </w:rPr>
        <w:t>2939</w:t>
      </w:r>
      <w:r w:rsidRPr="006C06AB">
        <w:rPr>
          <w:rFonts w:ascii="Times New Roman" w:hAnsi="Times New Roman" w:cs="Times New Roman" w:hint="eastAsia"/>
          <w:sz w:val="24"/>
          <w:szCs w:val="24"/>
          <w:lang w:eastAsia="zh-TW"/>
        </w:rPr>
        <w:t>-</w:t>
      </w:r>
      <w:r w:rsidRPr="006C06AB">
        <w:rPr>
          <w:rFonts w:ascii="Times New Roman" w:hAnsi="Times New Roman" w:cs="Times New Roman"/>
          <w:sz w:val="24"/>
          <w:szCs w:val="24"/>
          <w:lang w:eastAsia="zh-TW"/>
        </w:rPr>
        <w:t>3091</w:t>
      </w:r>
      <w:r w:rsidRPr="006C06AB">
        <w:rPr>
          <w:rFonts w:ascii="Times New Roman" w:cs="Times New Roman"/>
          <w:sz w:val="24"/>
          <w:szCs w:val="24"/>
          <w:lang w:eastAsia="zh-TW"/>
        </w:rPr>
        <w:t>轉</w:t>
      </w:r>
      <w:r w:rsidRPr="006C06AB">
        <w:rPr>
          <w:rFonts w:ascii="Times New Roman" w:hAnsi="Times New Roman" w:cs="Times New Roman"/>
          <w:sz w:val="24"/>
          <w:szCs w:val="24"/>
          <w:lang w:eastAsia="zh-TW"/>
        </w:rPr>
        <w:t>51146</w:t>
      </w:r>
      <w:r w:rsidRPr="006C06AB">
        <w:rPr>
          <w:rFonts w:ascii="Times New Roman" w:cs="Times New Roman"/>
          <w:sz w:val="24"/>
          <w:szCs w:val="24"/>
          <w:lang w:eastAsia="zh-TW"/>
        </w:rPr>
        <w:t>，或請公行系系辦轉告老師。</w:t>
      </w:r>
    </w:p>
    <w:p w:rsidR="00BD2CB8" w:rsidRPr="006C06AB" w:rsidRDefault="00BD2CB8">
      <w:pPr>
        <w:rPr>
          <w:rFonts w:ascii="Book Antiqua" w:hAnsi="Book Antiqua" w:cs="Times New Roman"/>
          <w:b/>
          <w:sz w:val="28"/>
          <w:szCs w:val="28"/>
          <w:u w:val="single"/>
          <w:lang w:eastAsia="zh-TW"/>
        </w:rPr>
      </w:pPr>
    </w:p>
    <w:p w:rsidR="00086042" w:rsidRPr="00A0713D" w:rsidRDefault="00A0713D" w:rsidP="00A0713D">
      <w:pPr>
        <w:jc w:val="both"/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</w:pPr>
      <w:r w:rsidRPr="006C06AB">
        <w:rPr>
          <w:rFonts w:ascii="Book Antiqua" w:hAnsi="Book Antiqua" w:cs="Times New Roman" w:hint="eastAsia"/>
          <w:b/>
          <w:bCs/>
          <w:sz w:val="28"/>
          <w:szCs w:val="28"/>
          <w:u w:val="single"/>
          <w:lang w:eastAsia="zh-TW"/>
        </w:rPr>
        <w:t>課程進度</w:t>
      </w:r>
      <w:r w:rsidR="00203232" w:rsidRPr="006C06AB">
        <w:rPr>
          <w:rFonts w:ascii="Book Antiqua" w:hAnsi="Book Antiqua" w:cs="Times New Roman"/>
          <w:b/>
          <w:bCs/>
          <w:sz w:val="28"/>
          <w:szCs w:val="28"/>
          <w:u w:val="single"/>
          <w:lang w:eastAsia="zh-TW"/>
        </w:rPr>
        <w:t>:</w:t>
      </w:r>
    </w:p>
    <w:p w:rsidR="00086042" w:rsidRPr="007A537F" w:rsidRDefault="00086042" w:rsidP="00222BA8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a6"/>
        <w:tblW w:w="9241" w:type="dxa"/>
        <w:jc w:val="center"/>
        <w:tblLook w:val="04A0"/>
      </w:tblPr>
      <w:tblGrid>
        <w:gridCol w:w="843"/>
        <w:gridCol w:w="1524"/>
        <w:gridCol w:w="5457"/>
        <w:gridCol w:w="1417"/>
      </w:tblGrid>
      <w:tr w:rsidR="002C0BB3" w:rsidRPr="00BE7F86" w:rsidTr="00A02923">
        <w:trPr>
          <w:trHeight w:val="466"/>
          <w:jc w:val="center"/>
        </w:trPr>
        <w:tc>
          <w:tcPr>
            <w:tcW w:w="0" w:type="auto"/>
            <w:shd w:val="clear" w:color="auto" w:fill="CCCCCC"/>
          </w:tcPr>
          <w:p w:rsidR="00F43960" w:rsidRPr="00BE7F86" w:rsidRDefault="004F0796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gramStart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週</w:t>
            </w:r>
            <w:proofErr w:type="gramEnd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24" w:type="dxa"/>
            <w:shd w:val="clear" w:color="auto" w:fill="CCCCCC"/>
          </w:tcPr>
          <w:p w:rsidR="00F43960" w:rsidRPr="00BE7F86" w:rsidRDefault="004F0796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6874" w:type="dxa"/>
            <w:gridSpan w:val="2"/>
            <w:shd w:val="clear" w:color="auto" w:fill="CCCCCC"/>
          </w:tcPr>
          <w:p w:rsidR="00F43960" w:rsidRPr="00BE7F86" w:rsidRDefault="004F0796" w:rsidP="004F079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進度內容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&amp;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主題</w:t>
            </w: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26250" w:rsidRPr="00BE7F86" w:rsidRDefault="00F024D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09/14</w:t>
            </w:r>
          </w:p>
        </w:tc>
        <w:tc>
          <w:tcPr>
            <w:tcW w:w="5457" w:type="dxa"/>
          </w:tcPr>
          <w:p w:rsidR="00E03E1B" w:rsidRPr="00BE7F86" w:rsidRDefault="00E03E1B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引言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&amp; 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課程大綱說明</w:t>
            </w:r>
          </w:p>
          <w:p w:rsidR="00E03E1B" w:rsidRPr="00BE7F86" w:rsidRDefault="00E03E1B" w:rsidP="00E03E1B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BE7F86">
              <w:rPr>
                <w:lang w:eastAsia="zh-TW"/>
              </w:rPr>
              <w:t>課程導論</w:t>
            </w:r>
          </w:p>
          <w:p w:rsidR="00226250" w:rsidRPr="00BE7F86" w:rsidRDefault="00226250" w:rsidP="00E00409">
            <w:pPr>
              <w:autoSpaceDE w:val="0"/>
              <w:autoSpaceDN w:val="0"/>
              <w:adjustRightInd w:val="0"/>
              <w:rPr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>
            <w:pPr>
              <w:rPr>
                <w:color w:val="FF0000"/>
                <w:lang w:eastAsia="zh-TW"/>
              </w:rPr>
            </w:pP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color w:val="FF0000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226250" w:rsidRPr="00BE7F86" w:rsidRDefault="00F024D0" w:rsidP="0099446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09/21</w:t>
            </w:r>
          </w:p>
        </w:tc>
        <w:tc>
          <w:tcPr>
            <w:tcW w:w="5457" w:type="dxa"/>
          </w:tcPr>
          <w:p w:rsidR="00C80DA5" w:rsidRPr="00BE7F86" w:rsidRDefault="00E03E1B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資料的種類與整理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Ch2-Ch3]</w:t>
            </w:r>
            <w:r w:rsidR="00C80DA5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</w:p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以統計表、統計圖呈現統計資料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Ch4-Ch5]</w:t>
            </w:r>
          </w:p>
          <w:p w:rsidR="00226250" w:rsidRPr="00BE7F86" w:rsidRDefault="00226250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>
            <w:pPr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226250" w:rsidRPr="00BE7F86" w:rsidRDefault="00F024D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09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/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5457" w:type="dxa"/>
          </w:tcPr>
          <w:p w:rsidR="00E00409" w:rsidRPr="00BE7F86" w:rsidRDefault="00E00409" w:rsidP="00460833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中秋節補假</w:t>
            </w:r>
          </w:p>
          <w:p w:rsidR="00F153E1" w:rsidRPr="00BE7F86" w:rsidRDefault="00F153E1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226250" w:rsidRPr="00BE7F86" w:rsidRDefault="00F024D0" w:rsidP="0036134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10/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機率論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Ch6 ]</w:t>
            </w:r>
          </w:p>
          <w:p w:rsidR="007709C0" w:rsidRPr="00BE7F86" w:rsidRDefault="007709C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</w:t>
            </w:r>
            <w:proofErr w:type="gramStart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一</w:t>
            </w:r>
            <w:proofErr w:type="gramEnd"/>
          </w:p>
          <w:p w:rsidR="00226250" w:rsidRPr="00BE7F86" w:rsidRDefault="00226250" w:rsidP="007709C0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trHeight w:val="665"/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226250" w:rsidRPr="00BE7F86" w:rsidRDefault="00F024D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10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/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機率分配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Ch7-Ch8]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226250" w:rsidRPr="00BE7F86" w:rsidRDefault="00F024D0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10/19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i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抽樣分配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C10 ]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作業二</w:t>
            </w: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color w:val="FF0000"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10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/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統計估計與信心區間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Ch11]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11/02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假設檢定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Ch12]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</w:t>
            </w:r>
            <w:proofErr w:type="gramStart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三</w:t>
            </w:r>
            <w:proofErr w:type="gramEnd"/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trHeight w:val="557"/>
          <w:jc w:val="center"/>
        </w:trPr>
        <w:tc>
          <w:tcPr>
            <w:tcW w:w="0" w:type="auto"/>
          </w:tcPr>
          <w:p w:rsidR="00226250" w:rsidRPr="00BE7F86" w:rsidRDefault="00226250" w:rsidP="00E42DA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11/09</w:t>
            </w:r>
          </w:p>
        </w:tc>
        <w:tc>
          <w:tcPr>
            <w:tcW w:w="5457" w:type="dxa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卡方檢定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Ch13 ] </w:t>
            </w:r>
          </w:p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類別資料的分析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Ch17 ]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E42DA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11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/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5457" w:type="dxa"/>
          </w:tcPr>
          <w:p w:rsidR="00251CAC" w:rsidRPr="00BE7F86" w:rsidRDefault="00251CAC" w:rsidP="0034089A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期中考</w:t>
            </w:r>
          </w:p>
          <w:p w:rsidR="00226250" w:rsidRPr="00BE7F86" w:rsidRDefault="00226250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 w:rsidP="00542FAD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11/23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T-test (</w:t>
            </w:r>
            <w:r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 1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Ch13 ]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6250" w:rsidRPr="00BE7F86" w:rsidRDefault="00226250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  <w:shd w:val="clear" w:color="auto" w:fill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shd w:val="clear" w:color="auto" w:fill="auto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11/30</w:t>
            </w:r>
          </w:p>
        </w:tc>
        <w:tc>
          <w:tcPr>
            <w:tcW w:w="5457" w:type="dxa"/>
            <w:shd w:val="clear" w:color="auto" w:fill="auto"/>
          </w:tcPr>
          <w:p w:rsidR="00C80DA5" w:rsidRPr="00BE7F86" w:rsidRDefault="00C80DA5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T-test (</w:t>
            </w:r>
            <w:r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 2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Ch13 ]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作業四</w:t>
            </w:r>
          </w:p>
          <w:p w:rsidR="00226250" w:rsidRPr="00BE7F86" w:rsidRDefault="00226250" w:rsidP="007709C0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12/07</w:t>
            </w:r>
          </w:p>
        </w:tc>
        <w:tc>
          <w:tcPr>
            <w:tcW w:w="5457" w:type="dxa"/>
          </w:tcPr>
          <w:p w:rsidR="00226250" w:rsidRPr="00BE7F86" w:rsidRDefault="0056698C" w:rsidP="00460833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變異數分析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(</w:t>
            </w:r>
            <w:r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part1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Ch14 ]</w:t>
            </w:r>
          </w:p>
          <w:p w:rsidR="0056698C" w:rsidRPr="00BE7F86" w:rsidRDefault="0056698C" w:rsidP="00460833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C6584" w:rsidRPr="00BE7F86" w:rsidRDefault="00EC658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12/14</w:t>
            </w:r>
          </w:p>
        </w:tc>
        <w:tc>
          <w:tcPr>
            <w:tcW w:w="5457" w:type="dxa"/>
          </w:tcPr>
          <w:p w:rsidR="0056698C" w:rsidRPr="00BE7F86" w:rsidRDefault="0056698C" w:rsidP="0056698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變異數分析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(</w:t>
            </w:r>
            <w:r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part2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Ch14 ]</w:t>
            </w:r>
          </w:p>
          <w:p w:rsidR="00226250" w:rsidRPr="00BE7F86" w:rsidRDefault="00226250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作業五</w:t>
            </w:r>
          </w:p>
          <w:p w:rsidR="00226250" w:rsidRPr="00BE7F86" w:rsidRDefault="00226250" w:rsidP="007709C0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E7F86">
              <w:rPr>
                <w:rFonts w:ascii="Book Antiqua" w:hAnsi="Book Antiqu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12/21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E03E1B" w:rsidRPr="00BE7F86" w:rsidRDefault="00E03E1B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簡單</w:t>
            </w:r>
            <w:proofErr w:type="gramStart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迴</w:t>
            </w:r>
            <w:proofErr w:type="gramEnd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歸分析</w:t>
            </w:r>
            <w:r w:rsidR="0056698C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(</w:t>
            </w:r>
            <w:r w:rsidR="0056698C"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part1</w:t>
            </w:r>
            <w:r w:rsidR="0056698C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Ch15 ]</w:t>
            </w:r>
          </w:p>
          <w:p w:rsidR="00226250" w:rsidRPr="00BE7F86" w:rsidRDefault="00226250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6250" w:rsidRPr="00BE7F86" w:rsidRDefault="00226250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524" w:type="dxa"/>
            <w:shd w:val="clear" w:color="auto" w:fill="FFFFFF" w:themeFill="background1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12</w:t>
            </w:r>
            <w:r w:rsidR="00226250"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/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5457" w:type="dxa"/>
            <w:shd w:val="clear" w:color="auto" w:fill="FFFFFF" w:themeFill="background1"/>
          </w:tcPr>
          <w:p w:rsidR="004B74AC" w:rsidRPr="00BE7F86" w:rsidRDefault="004B74AC" w:rsidP="004B74A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簡單</w:t>
            </w:r>
            <w:proofErr w:type="gramStart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迴</w:t>
            </w:r>
            <w:proofErr w:type="gramEnd"/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歸分析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(</w:t>
            </w:r>
            <w:r w:rsidRPr="00BE7F86"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  <w:t>part2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)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Ch15 ]</w:t>
            </w:r>
          </w:p>
          <w:p w:rsidR="00226250" w:rsidRPr="00BE7F86" w:rsidRDefault="00226250" w:rsidP="00C80DA5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456F4" w:rsidRPr="00BE7F86" w:rsidRDefault="00E456F4" w:rsidP="00E456F4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作業六</w:t>
            </w: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26250" w:rsidRPr="00BE7F86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01/04</w:t>
            </w:r>
          </w:p>
        </w:tc>
        <w:tc>
          <w:tcPr>
            <w:tcW w:w="5457" w:type="dxa"/>
          </w:tcPr>
          <w:p w:rsidR="00E03E1B" w:rsidRPr="00BE7F86" w:rsidRDefault="00E03E1B" w:rsidP="00E03E1B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無母數統計檢定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 xml:space="preserve"> [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林：</w:t>
            </w: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Ch18]</w:t>
            </w:r>
          </w:p>
          <w:p w:rsidR="00226250" w:rsidRPr="00BE7F86" w:rsidRDefault="00226250" w:rsidP="00E00409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Pr="00BE7F86" w:rsidRDefault="00226250">
            <w:pPr>
              <w:rPr>
                <w:rFonts w:ascii="Book Antiqua" w:hAnsi="Book Antiqua" w:cs="Times New Roman"/>
                <w:b/>
                <w:color w:val="FF0000"/>
                <w:sz w:val="24"/>
                <w:szCs w:val="24"/>
                <w:lang w:eastAsia="zh-TW"/>
              </w:rPr>
            </w:pPr>
          </w:p>
          <w:p w:rsidR="00226250" w:rsidRPr="00BE7F86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color w:val="FF0000"/>
                <w:sz w:val="24"/>
                <w:szCs w:val="24"/>
                <w:lang w:eastAsia="zh-TW"/>
              </w:rPr>
            </w:pPr>
          </w:p>
        </w:tc>
      </w:tr>
      <w:tr w:rsidR="00226250" w:rsidRPr="007A537F" w:rsidTr="00542FAD">
        <w:trPr>
          <w:jc w:val="center"/>
        </w:trPr>
        <w:tc>
          <w:tcPr>
            <w:tcW w:w="0" w:type="auto"/>
          </w:tcPr>
          <w:p w:rsidR="00226250" w:rsidRPr="00BE7F86" w:rsidRDefault="00226250" w:rsidP="00222BA8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524" w:type="dxa"/>
          </w:tcPr>
          <w:p w:rsidR="00226250" w:rsidRPr="00BE7F86" w:rsidRDefault="00E00409" w:rsidP="00222BA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01/11</w:t>
            </w:r>
          </w:p>
        </w:tc>
        <w:tc>
          <w:tcPr>
            <w:tcW w:w="5457" w:type="dxa"/>
          </w:tcPr>
          <w:p w:rsidR="00226250" w:rsidRPr="00E67FA3" w:rsidRDefault="00226250" w:rsidP="00460833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  <w:r w:rsidRPr="00BE7F86">
              <w:rPr>
                <w:rFonts w:ascii="Book Antiqua" w:hAnsi="Book Antiqua" w:cs="Times New Roman" w:hint="eastAsia"/>
                <w:b/>
                <w:sz w:val="24"/>
                <w:szCs w:val="24"/>
                <w:lang w:eastAsia="zh-TW"/>
              </w:rPr>
              <w:t>期末考</w:t>
            </w:r>
          </w:p>
          <w:p w:rsidR="00226250" w:rsidRPr="00E67FA3" w:rsidRDefault="00226250" w:rsidP="00460833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226250" w:rsidRDefault="00226250">
            <w:pPr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  <w:p w:rsidR="00226250" w:rsidRPr="008D7217" w:rsidRDefault="00226250" w:rsidP="0022625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:rsidR="009E6B3D" w:rsidRPr="00492C01" w:rsidRDefault="009E6B3D">
      <w:pPr>
        <w:rPr>
          <w:rFonts w:asciiTheme="majorHAnsi" w:hAnsiTheme="majorHAnsi" w:cs="Times New Roman"/>
          <w:b/>
          <w:bCs/>
          <w:sz w:val="24"/>
          <w:szCs w:val="24"/>
          <w:u w:val="single"/>
          <w:lang w:eastAsia="zh-TW"/>
        </w:rPr>
      </w:pPr>
    </w:p>
    <w:sectPr w:rsidR="009E6B3D" w:rsidRPr="00492C01" w:rsidSect="00676A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77" w:rsidRDefault="00122177" w:rsidP="00184F11">
      <w:pPr>
        <w:spacing w:line="240" w:lineRule="auto"/>
      </w:pPr>
      <w:r>
        <w:separator/>
      </w:r>
    </w:p>
  </w:endnote>
  <w:endnote w:type="continuationSeparator" w:id="0">
    <w:p w:rsidR="00122177" w:rsidRDefault="00122177" w:rsidP="0018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56" w:rsidRDefault="00EF43D8" w:rsidP="005305A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D31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3156" w:rsidRDefault="000D3156" w:rsidP="00184F1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92583"/>
      <w:docPartObj>
        <w:docPartGallery w:val="Page Numbers (Bottom of Page)"/>
        <w:docPartUnique/>
      </w:docPartObj>
    </w:sdtPr>
    <w:sdtContent>
      <w:p w:rsidR="000D3156" w:rsidRDefault="00EF43D8">
        <w:pPr>
          <w:pStyle w:val="a8"/>
          <w:jc w:val="center"/>
        </w:pPr>
        <w:r w:rsidRPr="00EF43D8">
          <w:fldChar w:fldCharType="begin"/>
        </w:r>
        <w:r w:rsidR="00361839">
          <w:instrText xml:space="preserve"> PAGE   \* MERGEFORMAT </w:instrText>
        </w:r>
        <w:r w:rsidRPr="00EF43D8">
          <w:fldChar w:fldCharType="separate"/>
        </w:r>
        <w:r w:rsidR="00E80371" w:rsidRPr="00E8037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0D3156" w:rsidRDefault="000D3156" w:rsidP="00184F1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77" w:rsidRDefault="00122177" w:rsidP="00184F11">
      <w:pPr>
        <w:spacing w:line="240" w:lineRule="auto"/>
      </w:pPr>
      <w:r>
        <w:separator/>
      </w:r>
    </w:p>
  </w:footnote>
  <w:footnote w:type="continuationSeparator" w:id="0">
    <w:p w:rsidR="00122177" w:rsidRDefault="00122177" w:rsidP="00184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C0512C"/>
    <w:lvl w:ilvl="0">
      <w:numFmt w:val="bullet"/>
      <w:lvlText w:val="*"/>
      <w:lvlJc w:val="left"/>
    </w:lvl>
  </w:abstractNum>
  <w:abstractNum w:abstractNumId="1">
    <w:nsid w:val="02AA611A"/>
    <w:multiLevelType w:val="hybridMultilevel"/>
    <w:tmpl w:val="2DE4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F22"/>
    <w:multiLevelType w:val="hybridMultilevel"/>
    <w:tmpl w:val="7036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7EF4"/>
    <w:multiLevelType w:val="multilevel"/>
    <w:tmpl w:val="4CC6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9685A"/>
    <w:multiLevelType w:val="hybridMultilevel"/>
    <w:tmpl w:val="040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71D1DE0"/>
    <w:multiLevelType w:val="hybridMultilevel"/>
    <w:tmpl w:val="8ED6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14ED9"/>
    <w:multiLevelType w:val="hybridMultilevel"/>
    <w:tmpl w:val="4B36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659C4"/>
    <w:multiLevelType w:val="hybridMultilevel"/>
    <w:tmpl w:val="E9E23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229A8"/>
    <w:multiLevelType w:val="multilevel"/>
    <w:tmpl w:val="99A4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E01FC"/>
    <w:multiLevelType w:val="hybridMultilevel"/>
    <w:tmpl w:val="F72A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34369"/>
    <w:multiLevelType w:val="hybridMultilevel"/>
    <w:tmpl w:val="9A42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19DD"/>
    <w:multiLevelType w:val="hybridMultilevel"/>
    <w:tmpl w:val="69B82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F0D"/>
    <w:multiLevelType w:val="hybridMultilevel"/>
    <w:tmpl w:val="6DDE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27216"/>
    <w:multiLevelType w:val="hybridMultilevel"/>
    <w:tmpl w:val="0E96C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0E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50EF8"/>
    <w:multiLevelType w:val="hybridMultilevel"/>
    <w:tmpl w:val="D66C7E6C"/>
    <w:lvl w:ilvl="0" w:tplc="0A1E6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27999"/>
    <w:multiLevelType w:val="hybridMultilevel"/>
    <w:tmpl w:val="2528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32CC0"/>
    <w:multiLevelType w:val="hybridMultilevel"/>
    <w:tmpl w:val="16B44A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4E09A2"/>
    <w:multiLevelType w:val="hybridMultilevel"/>
    <w:tmpl w:val="0D225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597"/>
    <w:multiLevelType w:val="hybridMultilevel"/>
    <w:tmpl w:val="5B3A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20E47"/>
    <w:multiLevelType w:val="hybridMultilevel"/>
    <w:tmpl w:val="B668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F6773"/>
    <w:multiLevelType w:val="hybridMultilevel"/>
    <w:tmpl w:val="CBA06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04433"/>
    <w:multiLevelType w:val="hybridMultilevel"/>
    <w:tmpl w:val="45C89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01BC"/>
    <w:multiLevelType w:val="hybridMultilevel"/>
    <w:tmpl w:val="5FBC1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01F32"/>
    <w:multiLevelType w:val="hybridMultilevel"/>
    <w:tmpl w:val="D9CC27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3DAE"/>
    <w:multiLevelType w:val="hybridMultilevel"/>
    <w:tmpl w:val="08643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CA53F9"/>
    <w:multiLevelType w:val="hybridMultilevel"/>
    <w:tmpl w:val="AEA2FB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24A89"/>
    <w:multiLevelType w:val="hybridMultilevel"/>
    <w:tmpl w:val="4C34D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96707"/>
    <w:multiLevelType w:val="hybridMultilevel"/>
    <w:tmpl w:val="B8507F78"/>
    <w:lvl w:ilvl="0" w:tplc="4574D1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D9C6DCA"/>
    <w:multiLevelType w:val="hybridMultilevel"/>
    <w:tmpl w:val="2982A946"/>
    <w:lvl w:ilvl="0" w:tplc="FAA89C3C">
      <w:start w:val="1"/>
      <w:numFmt w:val="taiwaneseCountingThousand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DDE4B07"/>
    <w:multiLevelType w:val="hybridMultilevel"/>
    <w:tmpl w:val="9584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46A9A"/>
    <w:multiLevelType w:val="hybridMultilevel"/>
    <w:tmpl w:val="B99C1224"/>
    <w:lvl w:ilvl="0" w:tplc="0A1E6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01FED"/>
    <w:multiLevelType w:val="hybridMultilevel"/>
    <w:tmpl w:val="2A847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0276D"/>
    <w:multiLevelType w:val="hybridMultilevel"/>
    <w:tmpl w:val="6F0A332C"/>
    <w:lvl w:ilvl="0" w:tplc="AF304F4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86858"/>
    <w:multiLevelType w:val="hybridMultilevel"/>
    <w:tmpl w:val="A6EE7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14359"/>
    <w:multiLevelType w:val="hybridMultilevel"/>
    <w:tmpl w:val="F82C3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53701A"/>
    <w:multiLevelType w:val="hybridMultilevel"/>
    <w:tmpl w:val="AEFC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30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34"/>
  </w:num>
  <w:num w:numId="11">
    <w:abstractNumId w:val="24"/>
  </w:num>
  <w:num w:numId="12">
    <w:abstractNumId w:val="3"/>
  </w:num>
  <w:num w:numId="13">
    <w:abstractNumId w:val="21"/>
  </w:num>
  <w:num w:numId="14">
    <w:abstractNumId w:val="29"/>
  </w:num>
  <w:num w:numId="15">
    <w:abstractNumId w:val="2"/>
  </w:num>
  <w:num w:numId="16">
    <w:abstractNumId w:val="9"/>
  </w:num>
  <w:num w:numId="17">
    <w:abstractNumId w:val="18"/>
  </w:num>
  <w:num w:numId="18">
    <w:abstractNumId w:val="17"/>
  </w:num>
  <w:num w:numId="19">
    <w:abstractNumId w:val="12"/>
  </w:num>
  <w:num w:numId="20">
    <w:abstractNumId w:val="4"/>
  </w:num>
  <w:num w:numId="21">
    <w:abstractNumId w:val="19"/>
  </w:num>
  <w:num w:numId="22">
    <w:abstractNumId w:val="10"/>
  </w:num>
  <w:num w:numId="23">
    <w:abstractNumId w:val="15"/>
  </w:num>
  <w:num w:numId="24">
    <w:abstractNumId w:val="25"/>
  </w:num>
  <w:num w:numId="25">
    <w:abstractNumId w:val="32"/>
  </w:num>
  <w:num w:numId="26">
    <w:abstractNumId w:val="13"/>
  </w:num>
  <w:num w:numId="27">
    <w:abstractNumId w:val="23"/>
  </w:num>
  <w:num w:numId="28">
    <w:abstractNumId w:val="16"/>
  </w:num>
  <w:num w:numId="29">
    <w:abstractNumId w:val="27"/>
  </w:num>
  <w:num w:numId="30">
    <w:abstractNumId w:val="26"/>
  </w:num>
  <w:num w:numId="31">
    <w:abstractNumId w:val="31"/>
  </w:num>
  <w:num w:numId="32">
    <w:abstractNumId w:val="33"/>
  </w:num>
  <w:num w:numId="33">
    <w:abstractNumId w:val="7"/>
  </w:num>
  <w:num w:numId="34">
    <w:abstractNumId w:val="11"/>
  </w:num>
  <w:num w:numId="35">
    <w:abstractNumId w:val="3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6AEA"/>
    <w:rsid w:val="000008BC"/>
    <w:rsid w:val="000013EB"/>
    <w:rsid w:val="00003DBD"/>
    <w:rsid w:val="00005B51"/>
    <w:rsid w:val="00006569"/>
    <w:rsid w:val="000113BD"/>
    <w:rsid w:val="00011886"/>
    <w:rsid w:val="000145C3"/>
    <w:rsid w:val="000207BA"/>
    <w:rsid w:val="000216F1"/>
    <w:rsid w:val="000218E1"/>
    <w:rsid w:val="00021A5F"/>
    <w:rsid w:val="00023C1F"/>
    <w:rsid w:val="00026226"/>
    <w:rsid w:val="000276E5"/>
    <w:rsid w:val="00034106"/>
    <w:rsid w:val="00043E7B"/>
    <w:rsid w:val="00045609"/>
    <w:rsid w:val="00046FEF"/>
    <w:rsid w:val="0005209A"/>
    <w:rsid w:val="00056D24"/>
    <w:rsid w:val="00060623"/>
    <w:rsid w:val="000618E0"/>
    <w:rsid w:val="0006292E"/>
    <w:rsid w:val="000630C8"/>
    <w:rsid w:val="00066CC0"/>
    <w:rsid w:val="00073404"/>
    <w:rsid w:val="00074C56"/>
    <w:rsid w:val="000755C4"/>
    <w:rsid w:val="00081C8D"/>
    <w:rsid w:val="0008457D"/>
    <w:rsid w:val="000846ED"/>
    <w:rsid w:val="000848A8"/>
    <w:rsid w:val="00085112"/>
    <w:rsid w:val="00085C33"/>
    <w:rsid w:val="00086042"/>
    <w:rsid w:val="0008693E"/>
    <w:rsid w:val="00087044"/>
    <w:rsid w:val="000911DC"/>
    <w:rsid w:val="000913F3"/>
    <w:rsid w:val="00091EBE"/>
    <w:rsid w:val="000957B6"/>
    <w:rsid w:val="00097AB2"/>
    <w:rsid w:val="000A0754"/>
    <w:rsid w:val="000A0CFB"/>
    <w:rsid w:val="000A10A7"/>
    <w:rsid w:val="000A1F87"/>
    <w:rsid w:val="000A1FB3"/>
    <w:rsid w:val="000A2564"/>
    <w:rsid w:val="000A4221"/>
    <w:rsid w:val="000A5C2B"/>
    <w:rsid w:val="000A67D1"/>
    <w:rsid w:val="000A7B75"/>
    <w:rsid w:val="000B359C"/>
    <w:rsid w:val="000B543F"/>
    <w:rsid w:val="000C1F55"/>
    <w:rsid w:val="000C2E3B"/>
    <w:rsid w:val="000C634E"/>
    <w:rsid w:val="000C7564"/>
    <w:rsid w:val="000D1344"/>
    <w:rsid w:val="000D27EE"/>
    <w:rsid w:val="000D3156"/>
    <w:rsid w:val="000D3CCE"/>
    <w:rsid w:val="000E592B"/>
    <w:rsid w:val="000E5967"/>
    <w:rsid w:val="000F0A5C"/>
    <w:rsid w:val="000F1614"/>
    <w:rsid w:val="000F36EF"/>
    <w:rsid w:val="00100959"/>
    <w:rsid w:val="00100A54"/>
    <w:rsid w:val="00101D6F"/>
    <w:rsid w:val="00107D4F"/>
    <w:rsid w:val="00111EA3"/>
    <w:rsid w:val="00116EF1"/>
    <w:rsid w:val="00120759"/>
    <w:rsid w:val="00122177"/>
    <w:rsid w:val="0012604A"/>
    <w:rsid w:val="00126B96"/>
    <w:rsid w:val="001270B6"/>
    <w:rsid w:val="00127F82"/>
    <w:rsid w:val="001303D1"/>
    <w:rsid w:val="00130F75"/>
    <w:rsid w:val="0013182B"/>
    <w:rsid w:val="00133DA6"/>
    <w:rsid w:val="00133EFA"/>
    <w:rsid w:val="001421DD"/>
    <w:rsid w:val="001425C6"/>
    <w:rsid w:val="00151E75"/>
    <w:rsid w:val="00153DD0"/>
    <w:rsid w:val="001550D9"/>
    <w:rsid w:val="0015703B"/>
    <w:rsid w:val="00160EAA"/>
    <w:rsid w:val="0016441B"/>
    <w:rsid w:val="001678AF"/>
    <w:rsid w:val="001729A9"/>
    <w:rsid w:val="00174CB8"/>
    <w:rsid w:val="001757F7"/>
    <w:rsid w:val="00175ED2"/>
    <w:rsid w:val="001804ED"/>
    <w:rsid w:val="00181B5F"/>
    <w:rsid w:val="00181E7F"/>
    <w:rsid w:val="00182357"/>
    <w:rsid w:val="001827D2"/>
    <w:rsid w:val="00184E6B"/>
    <w:rsid w:val="00184F11"/>
    <w:rsid w:val="001867DC"/>
    <w:rsid w:val="00191999"/>
    <w:rsid w:val="0019563D"/>
    <w:rsid w:val="001A1846"/>
    <w:rsid w:val="001A2451"/>
    <w:rsid w:val="001B2284"/>
    <w:rsid w:val="001B4341"/>
    <w:rsid w:val="001B4DD0"/>
    <w:rsid w:val="001C0CCA"/>
    <w:rsid w:val="001C0EA3"/>
    <w:rsid w:val="001C2176"/>
    <w:rsid w:val="001D03A9"/>
    <w:rsid w:val="001D1037"/>
    <w:rsid w:val="001D32B2"/>
    <w:rsid w:val="001D3727"/>
    <w:rsid w:val="001D4E3A"/>
    <w:rsid w:val="001E0177"/>
    <w:rsid w:val="001E422C"/>
    <w:rsid w:val="001E5BB5"/>
    <w:rsid w:val="001F1AF4"/>
    <w:rsid w:val="001F3DF4"/>
    <w:rsid w:val="001F535D"/>
    <w:rsid w:val="001F5EE5"/>
    <w:rsid w:val="001F65E9"/>
    <w:rsid w:val="002000A4"/>
    <w:rsid w:val="00200517"/>
    <w:rsid w:val="00203232"/>
    <w:rsid w:val="002043F2"/>
    <w:rsid w:val="00204780"/>
    <w:rsid w:val="00205667"/>
    <w:rsid w:val="00210F30"/>
    <w:rsid w:val="00212B5F"/>
    <w:rsid w:val="00216FD3"/>
    <w:rsid w:val="00220C4F"/>
    <w:rsid w:val="0022124B"/>
    <w:rsid w:val="002221A4"/>
    <w:rsid w:val="00222BA8"/>
    <w:rsid w:val="00222C8D"/>
    <w:rsid w:val="002231FF"/>
    <w:rsid w:val="00224377"/>
    <w:rsid w:val="00226250"/>
    <w:rsid w:val="00226CC2"/>
    <w:rsid w:val="00232D0B"/>
    <w:rsid w:val="00237437"/>
    <w:rsid w:val="00244645"/>
    <w:rsid w:val="0024544A"/>
    <w:rsid w:val="00245C3C"/>
    <w:rsid w:val="002502B0"/>
    <w:rsid w:val="00251CAC"/>
    <w:rsid w:val="00253472"/>
    <w:rsid w:val="002551FC"/>
    <w:rsid w:val="002556E8"/>
    <w:rsid w:val="0026036C"/>
    <w:rsid w:val="002605A3"/>
    <w:rsid w:val="00265A23"/>
    <w:rsid w:val="00270C85"/>
    <w:rsid w:val="00272FC8"/>
    <w:rsid w:val="00275E9A"/>
    <w:rsid w:val="00277289"/>
    <w:rsid w:val="00281978"/>
    <w:rsid w:val="00293452"/>
    <w:rsid w:val="002934BB"/>
    <w:rsid w:val="00293689"/>
    <w:rsid w:val="00295D58"/>
    <w:rsid w:val="00297FC6"/>
    <w:rsid w:val="002B4869"/>
    <w:rsid w:val="002B7767"/>
    <w:rsid w:val="002C06B7"/>
    <w:rsid w:val="002C0BB3"/>
    <w:rsid w:val="002C5F3B"/>
    <w:rsid w:val="002C7C22"/>
    <w:rsid w:val="002D048A"/>
    <w:rsid w:val="002D5973"/>
    <w:rsid w:val="002D6149"/>
    <w:rsid w:val="002D6679"/>
    <w:rsid w:val="002E201E"/>
    <w:rsid w:val="002E2047"/>
    <w:rsid w:val="002E3C7C"/>
    <w:rsid w:val="002E44F3"/>
    <w:rsid w:val="002E4FB0"/>
    <w:rsid w:val="002F1BC9"/>
    <w:rsid w:val="002F33A8"/>
    <w:rsid w:val="002F5BEE"/>
    <w:rsid w:val="00300655"/>
    <w:rsid w:val="00302185"/>
    <w:rsid w:val="00303988"/>
    <w:rsid w:val="00304B41"/>
    <w:rsid w:val="00310E6A"/>
    <w:rsid w:val="003167B4"/>
    <w:rsid w:val="00321595"/>
    <w:rsid w:val="003233A0"/>
    <w:rsid w:val="003275F2"/>
    <w:rsid w:val="003374F7"/>
    <w:rsid w:val="00337B9C"/>
    <w:rsid w:val="0034089A"/>
    <w:rsid w:val="00341C75"/>
    <w:rsid w:val="00341F12"/>
    <w:rsid w:val="00346872"/>
    <w:rsid w:val="00355A89"/>
    <w:rsid w:val="00355BBF"/>
    <w:rsid w:val="0035755E"/>
    <w:rsid w:val="0036134B"/>
    <w:rsid w:val="00361839"/>
    <w:rsid w:val="00362AC0"/>
    <w:rsid w:val="00366342"/>
    <w:rsid w:val="003664EC"/>
    <w:rsid w:val="00372BE3"/>
    <w:rsid w:val="00377164"/>
    <w:rsid w:val="00380FF3"/>
    <w:rsid w:val="0038119C"/>
    <w:rsid w:val="0038214B"/>
    <w:rsid w:val="00382CC5"/>
    <w:rsid w:val="00387C01"/>
    <w:rsid w:val="00394343"/>
    <w:rsid w:val="003A3BDC"/>
    <w:rsid w:val="003B6967"/>
    <w:rsid w:val="003C0B37"/>
    <w:rsid w:val="003C428D"/>
    <w:rsid w:val="003D2290"/>
    <w:rsid w:val="003D5300"/>
    <w:rsid w:val="003D6521"/>
    <w:rsid w:val="003E6558"/>
    <w:rsid w:val="003F212E"/>
    <w:rsid w:val="003F214E"/>
    <w:rsid w:val="003F2BD7"/>
    <w:rsid w:val="003F6B13"/>
    <w:rsid w:val="003F71B1"/>
    <w:rsid w:val="00402814"/>
    <w:rsid w:val="00402BA3"/>
    <w:rsid w:val="004043C5"/>
    <w:rsid w:val="0040572C"/>
    <w:rsid w:val="00406084"/>
    <w:rsid w:val="004078E9"/>
    <w:rsid w:val="0041491B"/>
    <w:rsid w:val="0041618F"/>
    <w:rsid w:val="00416C64"/>
    <w:rsid w:val="00417ADA"/>
    <w:rsid w:val="0042221A"/>
    <w:rsid w:val="00427AF2"/>
    <w:rsid w:val="00427CA8"/>
    <w:rsid w:val="0043075E"/>
    <w:rsid w:val="004362EF"/>
    <w:rsid w:val="004404C6"/>
    <w:rsid w:val="0044251E"/>
    <w:rsid w:val="00444774"/>
    <w:rsid w:val="00450406"/>
    <w:rsid w:val="00456D65"/>
    <w:rsid w:val="004601C4"/>
    <w:rsid w:val="00460833"/>
    <w:rsid w:val="00460AF2"/>
    <w:rsid w:val="0046586B"/>
    <w:rsid w:val="004675E6"/>
    <w:rsid w:val="00470674"/>
    <w:rsid w:val="004712D6"/>
    <w:rsid w:val="00475DFF"/>
    <w:rsid w:val="00476494"/>
    <w:rsid w:val="004812AE"/>
    <w:rsid w:val="0048226A"/>
    <w:rsid w:val="00482915"/>
    <w:rsid w:val="004874F9"/>
    <w:rsid w:val="004924C2"/>
    <w:rsid w:val="00492C01"/>
    <w:rsid w:val="004957E8"/>
    <w:rsid w:val="00496E36"/>
    <w:rsid w:val="004A4C95"/>
    <w:rsid w:val="004A744C"/>
    <w:rsid w:val="004A7F15"/>
    <w:rsid w:val="004A7F6E"/>
    <w:rsid w:val="004B0765"/>
    <w:rsid w:val="004B2348"/>
    <w:rsid w:val="004B74AC"/>
    <w:rsid w:val="004C1D36"/>
    <w:rsid w:val="004C5F13"/>
    <w:rsid w:val="004C6513"/>
    <w:rsid w:val="004C66A2"/>
    <w:rsid w:val="004C6CAE"/>
    <w:rsid w:val="004D4EB0"/>
    <w:rsid w:val="004D5940"/>
    <w:rsid w:val="004D7987"/>
    <w:rsid w:val="004E0026"/>
    <w:rsid w:val="004E0DAA"/>
    <w:rsid w:val="004E12D8"/>
    <w:rsid w:val="004E1EE2"/>
    <w:rsid w:val="004E2233"/>
    <w:rsid w:val="004E5863"/>
    <w:rsid w:val="004E6925"/>
    <w:rsid w:val="004E7436"/>
    <w:rsid w:val="004F0796"/>
    <w:rsid w:val="004F1D2C"/>
    <w:rsid w:val="004F466D"/>
    <w:rsid w:val="004F57E5"/>
    <w:rsid w:val="004F6E8E"/>
    <w:rsid w:val="004F7838"/>
    <w:rsid w:val="00501452"/>
    <w:rsid w:val="00503D0D"/>
    <w:rsid w:val="00514642"/>
    <w:rsid w:val="00516BCB"/>
    <w:rsid w:val="00520EB3"/>
    <w:rsid w:val="005212E3"/>
    <w:rsid w:val="00525114"/>
    <w:rsid w:val="0052554B"/>
    <w:rsid w:val="00526656"/>
    <w:rsid w:val="0052737C"/>
    <w:rsid w:val="005305A7"/>
    <w:rsid w:val="005317F9"/>
    <w:rsid w:val="005326A6"/>
    <w:rsid w:val="00536196"/>
    <w:rsid w:val="005371E6"/>
    <w:rsid w:val="00542FAD"/>
    <w:rsid w:val="0054334C"/>
    <w:rsid w:val="0054396B"/>
    <w:rsid w:val="00543DA7"/>
    <w:rsid w:val="00546F14"/>
    <w:rsid w:val="005475DC"/>
    <w:rsid w:val="00550A8B"/>
    <w:rsid w:val="00551A61"/>
    <w:rsid w:val="00552C94"/>
    <w:rsid w:val="00555D26"/>
    <w:rsid w:val="00557ECE"/>
    <w:rsid w:val="00563EE6"/>
    <w:rsid w:val="0056698C"/>
    <w:rsid w:val="0057030A"/>
    <w:rsid w:val="00570385"/>
    <w:rsid w:val="00570EA6"/>
    <w:rsid w:val="005736A2"/>
    <w:rsid w:val="00573C97"/>
    <w:rsid w:val="0057425B"/>
    <w:rsid w:val="0057615C"/>
    <w:rsid w:val="005774F6"/>
    <w:rsid w:val="00580990"/>
    <w:rsid w:val="00582575"/>
    <w:rsid w:val="00582646"/>
    <w:rsid w:val="0059797D"/>
    <w:rsid w:val="005A2240"/>
    <w:rsid w:val="005C12BF"/>
    <w:rsid w:val="005C2D88"/>
    <w:rsid w:val="005C2F8A"/>
    <w:rsid w:val="005C3DBF"/>
    <w:rsid w:val="005D29B2"/>
    <w:rsid w:val="005D5C0E"/>
    <w:rsid w:val="005E1FA9"/>
    <w:rsid w:val="005E54B4"/>
    <w:rsid w:val="005E5674"/>
    <w:rsid w:val="005E618A"/>
    <w:rsid w:val="005F36E8"/>
    <w:rsid w:val="0060273D"/>
    <w:rsid w:val="00606B25"/>
    <w:rsid w:val="0060730C"/>
    <w:rsid w:val="0061322C"/>
    <w:rsid w:val="00613532"/>
    <w:rsid w:val="0062773F"/>
    <w:rsid w:val="0063241E"/>
    <w:rsid w:val="00632705"/>
    <w:rsid w:val="0063688E"/>
    <w:rsid w:val="00643998"/>
    <w:rsid w:val="0064451B"/>
    <w:rsid w:val="00647625"/>
    <w:rsid w:val="00653989"/>
    <w:rsid w:val="006612D4"/>
    <w:rsid w:val="006642B2"/>
    <w:rsid w:val="00666226"/>
    <w:rsid w:val="00666B26"/>
    <w:rsid w:val="00666C76"/>
    <w:rsid w:val="00667E8C"/>
    <w:rsid w:val="006728CA"/>
    <w:rsid w:val="0067332A"/>
    <w:rsid w:val="00674AC1"/>
    <w:rsid w:val="006768B8"/>
    <w:rsid w:val="00676AEA"/>
    <w:rsid w:val="00681313"/>
    <w:rsid w:val="00681F43"/>
    <w:rsid w:val="00682B99"/>
    <w:rsid w:val="00684119"/>
    <w:rsid w:val="00684C76"/>
    <w:rsid w:val="00686D50"/>
    <w:rsid w:val="00690A33"/>
    <w:rsid w:val="00692929"/>
    <w:rsid w:val="0069359B"/>
    <w:rsid w:val="006954C2"/>
    <w:rsid w:val="006A0777"/>
    <w:rsid w:val="006A0857"/>
    <w:rsid w:val="006A1699"/>
    <w:rsid w:val="006A19FB"/>
    <w:rsid w:val="006A338F"/>
    <w:rsid w:val="006A4912"/>
    <w:rsid w:val="006A6BCC"/>
    <w:rsid w:val="006B1415"/>
    <w:rsid w:val="006B215C"/>
    <w:rsid w:val="006B544E"/>
    <w:rsid w:val="006B6586"/>
    <w:rsid w:val="006C06AB"/>
    <w:rsid w:val="006C0CB7"/>
    <w:rsid w:val="006C235C"/>
    <w:rsid w:val="006C3084"/>
    <w:rsid w:val="006C4747"/>
    <w:rsid w:val="006C758B"/>
    <w:rsid w:val="006D789C"/>
    <w:rsid w:val="006E4EFB"/>
    <w:rsid w:val="006F671A"/>
    <w:rsid w:val="0070133E"/>
    <w:rsid w:val="0070338C"/>
    <w:rsid w:val="00705B0E"/>
    <w:rsid w:val="00711746"/>
    <w:rsid w:val="0071315B"/>
    <w:rsid w:val="00714709"/>
    <w:rsid w:val="0071566A"/>
    <w:rsid w:val="007177F8"/>
    <w:rsid w:val="00722674"/>
    <w:rsid w:val="00723407"/>
    <w:rsid w:val="007301CC"/>
    <w:rsid w:val="0073345E"/>
    <w:rsid w:val="007356D8"/>
    <w:rsid w:val="0073613B"/>
    <w:rsid w:val="0074290F"/>
    <w:rsid w:val="00743540"/>
    <w:rsid w:val="007445F4"/>
    <w:rsid w:val="007517BF"/>
    <w:rsid w:val="007564B9"/>
    <w:rsid w:val="00762301"/>
    <w:rsid w:val="00762EBF"/>
    <w:rsid w:val="007709C0"/>
    <w:rsid w:val="0077248A"/>
    <w:rsid w:val="00772C33"/>
    <w:rsid w:val="007739EB"/>
    <w:rsid w:val="007819B5"/>
    <w:rsid w:val="00786794"/>
    <w:rsid w:val="00786D34"/>
    <w:rsid w:val="00791C12"/>
    <w:rsid w:val="00791C29"/>
    <w:rsid w:val="00791DC7"/>
    <w:rsid w:val="007A4B72"/>
    <w:rsid w:val="007A537F"/>
    <w:rsid w:val="007A7DEB"/>
    <w:rsid w:val="007A7F4A"/>
    <w:rsid w:val="007B44BF"/>
    <w:rsid w:val="007B5E72"/>
    <w:rsid w:val="007B655D"/>
    <w:rsid w:val="007B7598"/>
    <w:rsid w:val="007C2295"/>
    <w:rsid w:val="007C4C2B"/>
    <w:rsid w:val="007C7398"/>
    <w:rsid w:val="007D0CC1"/>
    <w:rsid w:val="007D5401"/>
    <w:rsid w:val="007D5697"/>
    <w:rsid w:val="007D5A3A"/>
    <w:rsid w:val="007D5EC1"/>
    <w:rsid w:val="007E0B8B"/>
    <w:rsid w:val="007E1E2D"/>
    <w:rsid w:val="007F3CE8"/>
    <w:rsid w:val="007F471A"/>
    <w:rsid w:val="00801F2B"/>
    <w:rsid w:val="00805B67"/>
    <w:rsid w:val="00806C7B"/>
    <w:rsid w:val="00810BC5"/>
    <w:rsid w:val="00813B2A"/>
    <w:rsid w:val="00816298"/>
    <w:rsid w:val="008332C8"/>
    <w:rsid w:val="00844771"/>
    <w:rsid w:val="0084681D"/>
    <w:rsid w:val="00851B9B"/>
    <w:rsid w:val="00853390"/>
    <w:rsid w:val="008657FC"/>
    <w:rsid w:val="00874E9A"/>
    <w:rsid w:val="00882155"/>
    <w:rsid w:val="00886281"/>
    <w:rsid w:val="0088671B"/>
    <w:rsid w:val="00887672"/>
    <w:rsid w:val="00893D70"/>
    <w:rsid w:val="008949B7"/>
    <w:rsid w:val="008955E8"/>
    <w:rsid w:val="008958D5"/>
    <w:rsid w:val="0089621F"/>
    <w:rsid w:val="0089726C"/>
    <w:rsid w:val="008A06F3"/>
    <w:rsid w:val="008A105E"/>
    <w:rsid w:val="008A4D27"/>
    <w:rsid w:val="008A5044"/>
    <w:rsid w:val="008A74FD"/>
    <w:rsid w:val="008A76AA"/>
    <w:rsid w:val="008B32EE"/>
    <w:rsid w:val="008B7B28"/>
    <w:rsid w:val="008C0870"/>
    <w:rsid w:val="008C1058"/>
    <w:rsid w:val="008C57EB"/>
    <w:rsid w:val="008D023C"/>
    <w:rsid w:val="008D3C2C"/>
    <w:rsid w:val="008D44C4"/>
    <w:rsid w:val="008D7217"/>
    <w:rsid w:val="008D7DBC"/>
    <w:rsid w:val="008E0FE3"/>
    <w:rsid w:val="008E11E0"/>
    <w:rsid w:val="008E21F0"/>
    <w:rsid w:val="008E5B4B"/>
    <w:rsid w:val="008E6C0F"/>
    <w:rsid w:val="008F215A"/>
    <w:rsid w:val="008F3725"/>
    <w:rsid w:val="008F5622"/>
    <w:rsid w:val="008F6FD5"/>
    <w:rsid w:val="00900734"/>
    <w:rsid w:val="00905992"/>
    <w:rsid w:val="00907671"/>
    <w:rsid w:val="0090785F"/>
    <w:rsid w:val="0091584A"/>
    <w:rsid w:val="009159E5"/>
    <w:rsid w:val="00916699"/>
    <w:rsid w:val="00916CDD"/>
    <w:rsid w:val="009244FE"/>
    <w:rsid w:val="009372D4"/>
    <w:rsid w:val="0094301B"/>
    <w:rsid w:val="009438A7"/>
    <w:rsid w:val="0094452E"/>
    <w:rsid w:val="00944C0D"/>
    <w:rsid w:val="00952226"/>
    <w:rsid w:val="00953362"/>
    <w:rsid w:val="00956960"/>
    <w:rsid w:val="009600E4"/>
    <w:rsid w:val="009658E5"/>
    <w:rsid w:val="009723E3"/>
    <w:rsid w:val="00973CC2"/>
    <w:rsid w:val="00991198"/>
    <w:rsid w:val="0099263B"/>
    <w:rsid w:val="00994462"/>
    <w:rsid w:val="0099487C"/>
    <w:rsid w:val="00996B2F"/>
    <w:rsid w:val="009A4FC0"/>
    <w:rsid w:val="009A695B"/>
    <w:rsid w:val="009B1FE8"/>
    <w:rsid w:val="009B23EF"/>
    <w:rsid w:val="009B6DAB"/>
    <w:rsid w:val="009B71FE"/>
    <w:rsid w:val="009C3622"/>
    <w:rsid w:val="009C6B38"/>
    <w:rsid w:val="009C72B0"/>
    <w:rsid w:val="009C7A71"/>
    <w:rsid w:val="009D3797"/>
    <w:rsid w:val="009D5E37"/>
    <w:rsid w:val="009D66F9"/>
    <w:rsid w:val="009E1093"/>
    <w:rsid w:val="009E1193"/>
    <w:rsid w:val="009E1FC7"/>
    <w:rsid w:val="009E216E"/>
    <w:rsid w:val="009E2D19"/>
    <w:rsid w:val="009E2FAA"/>
    <w:rsid w:val="009E59D5"/>
    <w:rsid w:val="009E6B3D"/>
    <w:rsid w:val="009F21C0"/>
    <w:rsid w:val="009F58AE"/>
    <w:rsid w:val="009F636F"/>
    <w:rsid w:val="009F7390"/>
    <w:rsid w:val="00A0213C"/>
    <w:rsid w:val="00A02923"/>
    <w:rsid w:val="00A0713D"/>
    <w:rsid w:val="00A10325"/>
    <w:rsid w:val="00A10596"/>
    <w:rsid w:val="00A13E04"/>
    <w:rsid w:val="00A15754"/>
    <w:rsid w:val="00A161B6"/>
    <w:rsid w:val="00A16E93"/>
    <w:rsid w:val="00A1721C"/>
    <w:rsid w:val="00A2366A"/>
    <w:rsid w:val="00A27FF8"/>
    <w:rsid w:val="00A3116E"/>
    <w:rsid w:val="00A352F7"/>
    <w:rsid w:val="00A35D8E"/>
    <w:rsid w:val="00A376DE"/>
    <w:rsid w:val="00A406D2"/>
    <w:rsid w:val="00A434C4"/>
    <w:rsid w:val="00A46D85"/>
    <w:rsid w:val="00A50615"/>
    <w:rsid w:val="00A50994"/>
    <w:rsid w:val="00A55102"/>
    <w:rsid w:val="00A560E7"/>
    <w:rsid w:val="00A62D97"/>
    <w:rsid w:val="00A64CDC"/>
    <w:rsid w:val="00A64F6F"/>
    <w:rsid w:val="00A72A85"/>
    <w:rsid w:val="00A76BFF"/>
    <w:rsid w:val="00A81C62"/>
    <w:rsid w:val="00A835F3"/>
    <w:rsid w:val="00A83AA1"/>
    <w:rsid w:val="00A852C7"/>
    <w:rsid w:val="00A9237D"/>
    <w:rsid w:val="00AA1341"/>
    <w:rsid w:val="00AA1717"/>
    <w:rsid w:val="00AA33D1"/>
    <w:rsid w:val="00AB0DD1"/>
    <w:rsid w:val="00AB1E3D"/>
    <w:rsid w:val="00AB228E"/>
    <w:rsid w:val="00AB4679"/>
    <w:rsid w:val="00AB55F9"/>
    <w:rsid w:val="00AC4A8A"/>
    <w:rsid w:val="00AC5BB5"/>
    <w:rsid w:val="00AD0A03"/>
    <w:rsid w:val="00AD3A97"/>
    <w:rsid w:val="00AD476A"/>
    <w:rsid w:val="00AD5152"/>
    <w:rsid w:val="00AD6742"/>
    <w:rsid w:val="00AD7E40"/>
    <w:rsid w:val="00AE035E"/>
    <w:rsid w:val="00AE0E15"/>
    <w:rsid w:val="00AE1B83"/>
    <w:rsid w:val="00AE2119"/>
    <w:rsid w:val="00AE5E15"/>
    <w:rsid w:val="00AE7B04"/>
    <w:rsid w:val="00AE7D6A"/>
    <w:rsid w:val="00AF04FD"/>
    <w:rsid w:val="00AF1F9D"/>
    <w:rsid w:val="00AF21C3"/>
    <w:rsid w:val="00AF2C31"/>
    <w:rsid w:val="00AF3B6E"/>
    <w:rsid w:val="00AF4E9C"/>
    <w:rsid w:val="00AF6236"/>
    <w:rsid w:val="00B0108F"/>
    <w:rsid w:val="00B01181"/>
    <w:rsid w:val="00B01E57"/>
    <w:rsid w:val="00B03AE3"/>
    <w:rsid w:val="00B05350"/>
    <w:rsid w:val="00B144AC"/>
    <w:rsid w:val="00B157EA"/>
    <w:rsid w:val="00B17CFE"/>
    <w:rsid w:val="00B200B9"/>
    <w:rsid w:val="00B22A09"/>
    <w:rsid w:val="00B22E74"/>
    <w:rsid w:val="00B24E23"/>
    <w:rsid w:val="00B30044"/>
    <w:rsid w:val="00B32CC5"/>
    <w:rsid w:val="00B35760"/>
    <w:rsid w:val="00B367B9"/>
    <w:rsid w:val="00B377CA"/>
    <w:rsid w:val="00B417EA"/>
    <w:rsid w:val="00B45035"/>
    <w:rsid w:val="00B4684E"/>
    <w:rsid w:val="00B558CA"/>
    <w:rsid w:val="00B70472"/>
    <w:rsid w:val="00B72051"/>
    <w:rsid w:val="00B7702E"/>
    <w:rsid w:val="00B822CC"/>
    <w:rsid w:val="00B83092"/>
    <w:rsid w:val="00B8398E"/>
    <w:rsid w:val="00B87139"/>
    <w:rsid w:val="00B91468"/>
    <w:rsid w:val="00B92899"/>
    <w:rsid w:val="00B95D6E"/>
    <w:rsid w:val="00BA10CB"/>
    <w:rsid w:val="00BA4034"/>
    <w:rsid w:val="00BA66F3"/>
    <w:rsid w:val="00BB0585"/>
    <w:rsid w:val="00BB7E81"/>
    <w:rsid w:val="00BC36B9"/>
    <w:rsid w:val="00BC427D"/>
    <w:rsid w:val="00BC4B31"/>
    <w:rsid w:val="00BC508F"/>
    <w:rsid w:val="00BC5AF5"/>
    <w:rsid w:val="00BC6849"/>
    <w:rsid w:val="00BD2CB8"/>
    <w:rsid w:val="00BD4621"/>
    <w:rsid w:val="00BD6BC5"/>
    <w:rsid w:val="00BE7F86"/>
    <w:rsid w:val="00BF0251"/>
    <w:rsid w:val="00BF2D96"/>
    <w:rsid w:val="00BF5AAA"/>
    <w:rsid w:val="00C003EE"/>
    <w:rsid w:val="00C014F4"/>
    <w:rsid w:val="00C01DFF"/>
    <w:rsid w:val="00C04B95"/>
    <w:rsid w:val="00C13C0D"/>
    <w:rsid w:val="00C14234"/>
    <w:rsid w:val="00C14258"/>
    <w:rsid w:val="00C20A89"/>
    <w:rsid w:val="00C244E3"/>
    <w:rsid w:val="00C257EB"/>
    <w:rsid w:val="00C26877"/>
    <w:rsid w:val="00C30150"/>
    <w:rsid w:val="00C37142"/>
    <w:rsid w:val="00C379C3"/>
    <w:rsid w:val="00C37AA3"/>
    <w:rsid w:val="00C40289"/>
    <w:rsid w:val="00C40ACA"/>
    <w:rsid w:val="00C42567"/>
    <w:rsid w:val="00C46507"/>
    <w:rsid w:val="00C47BA5"/>
    <w:rsid w:val="00C47DB6"/>
    <w:rsid w:val="00C50EEF"/>
    <w:rsid w:val="00C50EFE"/>
    <w:rsid w:val="00C62AEF"/>
    <w:rsid w:val="00C64401"/>
    <w:rsid w:val="00C65205"/>
    <w:rsid w:val="00C65E12"/>
    <w:rsid w:val="00C66CA8"/>
    <w:rsid w:val="00C70E97"/>
    <w:rsid w:val="00C74E74"/>
    <w:rsid w:val="00C76693"/>
    <w:rsid w:val="00C7755C"/>
    <w:rsid w:val="00C8021F"/>
    <w:rsid w:val="00C80DA5"/>
    <w:rsid w:val="00C80E30"/>
    <w:rsid w:val="00C82F43"/>
    <w:rsid w:val="00C950B5"/>
    <w:rsid w:val="00C959A8"/>
    <w:rsid w:val="00C972B1"/>
    <w:rsid w:val="00CA2D2E"/>
    <w:rsid w:val="00CB2698"/>
    <w:rsid w:val="00CB4B0F"/>
    <w:rsid w:val="00CB53E9"/>
    <w:rsid w:val="00CC033F"/>
    <w:rsid w:val="00CC03EA"/>
    <w:rsid w:val="00CC2A79"/>
    <w:rsid w:val="00CC33B6"/>
    <w:rsid w:val="00CD7540"/>
    <w:rsid w:val="00CE0E30"/>
    <w:rsid w:val="00CF1D2B"/>
    <w:rsid w:val="00CF52CC"/>
    <w:rsid w:val="00CF6593"/>
    <w:rsid w:val="00D0142D"/>
    <w:rsid w:val="00D02DC5"/>
    <w:rsid w:val="00D25C18"/>
    <w:rsid w:val="00D27BB3"/>
    <w:rsid w:val="00D377C3"/>
    <w:rsid w:val="00D4021D"/>
    <w:rsid w:val="00D40C8C"/>
    <w:rsid w:val="00D4213C"/>
    <w:rsid w:val="00D43D39"/>
    <w:rsid w:val="00D44440"/>
    <w:rsid w:val="00D4799A"/>
    <w:rsid w:val="00D531FD"/>
    <w:rsid w:val="00D61F85"/>
    <w:rsid w:val="00D6262C"/>
    <w:rsid w:val="00D6426A"/>
    <w:rsid w:val="00D67BFA"/>
    <w:rsid w:val="00D67E64"/>
    <w:rsid w:val="00D7349D"/>
    <w:rsid w:val="00D73611"/>
    <w:rsid w:val="00D73A1C"/>
    <w:rsid w:val="00D73CD6"/>
    <w:rsid w:val="00D76BA9"/>
    <w:rsid w:val="00D81EAC"/>
    <w:rsid w:val="00D82BCE"/>
    <w:rsid w:val="00D845EB"/>
    <w:rsid w:val="00D85256"/>
    <w:rsid w:val="00D85C54"/>
    <w:rsid w:val="00D92B1A"/>
    <w:rsid w:val="00D96090"/>
    <w:rsid w:val="00D97CF7"/>
    <w:rsid w:val="00DA7400"/>
    <w:rsid w:val="00DB0A24"/>
    <w:rsid w:val="00DB29E6"/>
    <w:rsid w:val="00DB2BEA"/>
    <w:rsid w:val="00DB4377"/>
    <w:rsid w:val="00DB6D8E"/>
    <w:rsid w:val="00DC248A"/>
    <w:rsid w:val="00DC4A95"/>
    <w:rsid w:val="00DD0116"/>
    <w:rsid w:val="00DD279D"/>
    <w:rsid w:val="00DD2AC2"/>
    <w:rsid w:val="00DD3095"/>
    <w:rsid w:val="00DD6EB5"/>
    <w:rsid w:val="00DF18A1"/>
    <w:rsid w:val="00DF4C0A"/>
    <w:rsid w:val="00E00409"/>
    <w:rsid w:val="00E00BF5"/>
    <w:rsid w:val="00E03C7C"/>
    <w:rsid w:val="00E03CF4"/>
    <w:rsid w:val="00E03E1B"/>
    <w:rsid w:val="00E04ABD"/>
    <w:rsid w:val="00E05414"/>
    <w:rsid w:val="00E07C58"/>
    <w:rsid w:val="00E1057B"/>
    <w:rsid w:val="00E10666"/>
    <w:rsid w:val="00E127F1"/>
    <w:rsid w:val="00E26840"/>
    <w:rsid w:val="00E27A42"/>
    <w:rsid w:val="00E3259A"/>
    <w:rsid w:val="00E36B9C"/>
    <w:rsid w:val="00E42DAA"/>
    <w:rsid w:val="00E43676"/>
    <w:rsid w:val="00E456F4"/>
    <w:rsid w:val="00E50D44"/>
    <w:rsid w:val="00E520AD"/>
    <w:rsid w:val="00E52A2E"/>
    <w:rsid w:val="00E547A7"/>
    <w:rsid w:val="00E6008B"/>
    <w:rsid w:val="00E60188"/>
    <w:rsid w:val="00E6154B"/>
    <w:rsid w:val="00E61740"/>
    <w:rsid w:val="00E6252D"/>
    <w:rsid w:val="00E64740"/>
    <w:rsid w:val="00E65E09"/>
    <w:rsid w:val="00E67FA3"/>
    <w:rsid w:val="00E71D76"/>
    <w:rsid w:val="00E72185"/>
    <w:rsid w:val="00E72FB4"/>
    <w:rsid w:val="00E73A5C"/>
    <w:rsid w:val="00E75922"/>
    <w:rsid w:val="00E76429"/>
    <w:rsid w:val="00E80371"/>
    <w:rsid w:val="00E84D8D"/>
    <w:rsid w:val="00E8703C"/>
    <w:rsid w:val="00E87DB8"/>
    <w:rsid w:val="00E905C6"/>
    <w:rsid w:val="00E921C3"/>
    <w:rsid w:val="00E93D9D"/>
    <w:rsid w:val="00E95EEC"/>
    <w:rsid w:val="00EA69B8"/>
    <w:rsid w:val="00EB01FD"/>
    <w:rsid w:val="00EB0B55"/>
    <w:rsid w:val="00EB1D97"/>
    <w:rsid w:val="00EB2121"/>
    <w:rsid w:val="00EB3B05"/>
    <w:rsid w:val="00EB48DA"/>
    <w:rsid w:val="00EB75E0"/>
    <w:rsid w:val="00EB7709"/>
    <w:rsid w:val="00EC0B5A"/>
    <w:rsid w:val="00EC61DD"/>
    <w:rsid w:val="00EC6584"/>
    <w:rsid w:val="00ED1130"/>
    <w:rsid w:val="00ED4126"/>
    <w:rsid w:val="00ED5EC6"/>
    <w:rsid w:val="00ED6045"/>
    <w:rsid w:val="00EE267A"/>
    <w:rsid w:val="00EE2A7C"/>
    <w:rsid w:val="00EE3FAD"/>
    <w:rsid w:val="00EE4139"/>
    <w:rsid w:val="00EE6802"/>
    <w:rsid w:val="00EF43D8"/>
    <w:rsid w:val="00EF5ADD"/>
    <w:rsid w:val="00F007AE"/>
    <w:rsid w:val="00F024D0"/>
    <w:rsid w:val="00F065B2"/>
    <w:rsid w:val="00F06FC0"/>
    <w:rsid w:val="00F11EF4"/>
    <w:rsid w:val="00F153E1"/>
    <w:rsid w:val="00F16A52"/>
    <w:rsid w:val="00F1711B"/>
    <w:rsid w:val="00F201BB"/>
    <w:rsid w:val="00F20A80"/>
    <w:rsid w:val="00F20EED"/>
    <w:rsid w:val="00F22B94"/>
    <w:rsid w:val="00F23D90"/>
    <w:rsid w:val="00F246F5"/>
    <w:rsid w:val="00F25A46"/>
    <w:rsid w:val="00F33AF8"/>
    <w:rsid w:val="00F36F4B"/>
    <w:rsid w:val="00F37915"/>
    <w:rsid w:val="00F42CD2"/>
    <w:rsid w:val="00F43960"/>
    <w:rsid w:val="00F4566A"/>
    <w:rsid w:val="00F46B6B"/>
    <w:rsid w:val="00F479FD"/>
    <w:rsid w:val="00F50678"/>
    <w:rsid w:val="00F51CAB"/>
    <w:rsid w:val="00F66B96"/>
    <w:rsid w:val="00F71ABC"/>
    <w:rsid w:val="00F7266B"/>
    <w:rsid w:val="00F77092"/>
    <w:rsid w:val="00F804EA"/>
    <w:rsid w:val="00F85491"/>
    <w:rsid w:val="00F86FA3"/>
    <w:rsid w:val="00F933DC"/>
    <w:rsid w:val="00F97105"/>
    <w:rsid w:val="00FA1D20"/>
    <w:rsid w:val="00FA263F"/>
    <w:rsid w:val="00FA4E7C"/>
    <w:rsid w:val="00FA502B"/>
    <w:rsid w:val="00FA67A6"/>
    <w:rsid w:val="00FB2DAA"/>
    <w:rsid w:val="00FB313C"/>
    <w:rsid w:val="00FB42E4"/>
    <w:rsid w:val="00FC06B8"/>
    <w:rsid w:val="00FC2505"/>
    <w:rsid w:val="00FC2FEF"/>
    <w:rsid w:val="00FC38D8"/>
    <w:rsid w:val="00FC415C"/>
    <w:rsid w:val="00FC52A8"/>
    <w:rsid w:val="00FD17A4"/>
    <w:rsid w:val="00FD33A2"/>
    <w:rsid w:val="00FD4B31"/>
    <w:rsid w:val="00FD68C3"/>
    <w:rsid w:val="00FF066C"/>
    <w:rsid w:val="00FF5C67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1E"/>
  </w:style>
  <w:style w:type="paragraph" w:styleId="1">
    <w:name w:val="heading 1"/>
    <w:basedOn w:val="a"/>
    <w:link w:val="10"/>
    <w:uiPriority w:val="9"/>
    <w:qFormat/>
    <w:rsid w:val="00444774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9B71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60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84F1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84F11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0"/>
    <w:link w:val="a8"/>
    <w:uiPriority w:val="99"/>
    <w:rsid w:val="00184F11"/>
  </w:style>
  <w:style w:type="character" w:styleId="aa">
    <w:name w:val="page number"/>
    <w:basedOn w:val="a0"/>
    <w:uiPriority w:val="99"/>
    <w:semiHidden/>
    <w:unhideWhenUsed/>
    <w:rsid w:val="00184F11"/>
  </w:style>
  <w:style w:type="character" w:customStyle="1" w:styleId="name">
    <w:name w:val="name"/>
    <w:basedOn w:val="a0"/>
    <w:rsid w:val="00A10325"/>
  </w:style>
  <w:style w:type="character" w:customStyle="1" w:styleId="slug-pub-date">
    <w:name w:val="slug-pub-date"/>
    <w:basedOn w:val="a0"/>
    <w:rsid w:val="00A10325"/>
  </w:style>
  <w:style w:type="character" w:customStyle="1" w:styleId="slug-vol">
    <w:name w:val="slug-vol"/>
    <w:basedOn w:val="a0"/>
    <w:rsid w:val="00A10325"/>
  </w:style>
  <w:style w:type="character" w:customStyle="1" w:styleId="slug-issue">
    <w:name w:val="slug-issue"/>
    <w:basedOn w:val="a0"/>
    <w:rsid w:val="00A10325"/>
  </w:style>
  <w:style w:type="character" w:customStyle="1" w:styleId="slug-pages">
    <w:name w:val="slug-pages"/>
    <w:basedOn w:val="a0"/>
    <w:rsid w:val="00A10325"/>
  </w:style>
  <w:style w:type="character" w:customStyle="1" w:styleId="ssens">
    <w:name w:val="ssens"/>
    <w:basedOn w:val="a0"/>
    <w:rsid w:val="001421DD"/>
  </w:style>
  <w:style w:type="character" w:styleId="ab">
    <w:name w:val="Strong"/>
    <w:basedOn w:val="a0"/>
    <w:uiPriority w:val="22"/>
    <w:qFormat/>
    <w:rsid w:val="001421DD"/>
    <w:rPr>
      <w:b/>
      <w:bCs/>
    </w:rPr>
  </w:style>
  <w:style w:type="character" w:customStyle="1" w:styleId="cit-title">
    <w:name w:val="cit-title"/>
    <w:basedOn w:val="a0"/>
    <w:rsid w:val="00244645"/>
  </w:style>
  <w:style w:type="character" w:customStyle="1" w:styleId="cit-sep">
    <w:name w:val="cit-sep"/>
    <w:basedOn w:val="a0"/>
    <w:rsid w:val="00244645"/>
  </w:style>
  <w:style w:type="character" w:customStyle="1" w:styleId="cit-subtitle">
    <w:name w:val="cit-subtitle"/>
    <w:basedOn w:val="a0"/>
    <w:rsid w:val="00244645"/>
  </w:style>
  <w:style w:type="character" w:customStyle="1" w:styleId="site-title">
    <w:name w:val="site-title"/>
    <w:basedOn w:val="a0"/>
    <w:rsid w:val="00244645"/>
  </w:style>
  <w:style w:type="character" w:customStyle="1" w:styleId="cit-print-date">
    <w:name w:val="cit-print-date"/>
    <w:basedOn w:val="a0"/>
    <w:rsid w:val="00244645"/>
  </w:style>
  <w:style w:type="character" w:customStyle="1" w:styleId="cit-vol">
    <w:name w:val="cit-vol"/>
    <w:basedOn w:val="a0"/>
    <w:rsid w:val="00244645"/>
  </w:style>
  <w:style w:type="character" w:customStyle="1" w:styleId="cit-first-page">
    <w:name w:val="cit-first-page"/>
    <w:basedOn w:val="a0"/>
    <w:rsid w:val="00244645"/>
  </w:style>
  <w:style w:type="character" w:customStyle="1" w:styleId="cit-last-page">
    <w:name w:val="cit-last-page"/>
    <w:basedOn w:val="a0"/>
    <w:rsid w:val="00244645"/>
  </w:style>
  <w:style w:type="character" w:customStyle="1" w:styleId="10">
    <w:name w:val="標題 1 字元"/>
    <w:basedOn w:val="a0"/>
    <w:link w:val="1"/>
    <w:uiPriority w:val="9"/>
    <w:rsid w:val="00444774"/>
    <w:rPr>
      <w:rFonts w:ascii="Times" w:hAnsi="Times"/>
      <w:b/>
      <w:bCs/>
      <w:kern w:val="36"/>
      <w:sz w:val="48"/>
      <w:szCs w:val="48"/>
    </w:rPr>
  </w:style>
  <w:style w:type="character" w:styleId="ac">
    <w:name w:val="annotation reference"/>
    <w:basedOn w:val="a0"/>
    <w:uiPriority w:val="99"/>
    <w:semiHidden/>
    <w:unhideWhenUsed/>
    <w:rsid w:val="00B0535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5350"/>
    <w:pPr>
      <w:spacing w:line="240" w:lineRule="auto"/>
    </w:pPr>
    <w:rPr>
      <w:sz w:val="24"/>
      <w:szCs w:val="24"/>
    </w:rPr>
  </w:style>
  <w:style w:type="character" w:customStyle="1" w:styleId="ae">
    <w:name w:val="註解文字 字元"/>
    <w:basedOn w:val="a0"/>
    <w:link w:val="ad"/>
    <w:uiPriority w:val="99"/>
    <w:semiHidden/>
    <w:rsid w:val="00B0535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350"/>
    <w:rPr>
      <w:b/>
      <w:bCs/>
      <w:sz w:val="20"/>
      <w:szCs w:val="20"/>
    </w:rPr>
  </w:style>
  <w:style w:type="character" w:customStyle="1" w:styleId="af0">
    <w:name w:val="註解主旨 字元"/>
    <w:basedOn w:val="ae"/>
    <w:link w:val="af"/>
    <w:uiPriority w:val="99"/>
    <w:semiHidden/>
    <w:rsid w:val="00B05350"/>
    <w:rPr>
      <w:b/>
      <w:bCs/>
      <w:sz w:val="20"/>
      <w:szCs w:val="20"/>
    </w:rPr>
  </w:style>
  <w:style w:type="paragraph" w:styleId="af1">
    <w:name w:val="header"/>
    <w:basedOn w:val="a"/>
    <w:link w:val="af2"/>
    <w:rsid w:val="005326A6"/>
    <w:pPr>
      <w:tabs>
        <w:tab w:val="center" w:pos="4320"/>
        <w:tab w:val="right" w:pos="8640"/>
      </w:tabs>
      <w:spacing w:line="240" w:lineRule="auto"/>
    </w:pPr>
  </w:style>
  <w:style w:type="character" w:customStyle="1" w:styleId="af2">
    <w:name w:val="頁首 字元"/>
    <w:basedOn w:val="a0"/>
    <w:link w:val="af1"/>
    <w:rsid w:val="005326A6"/>
  </w:style>
  <w:style w:type="paragraph" w:styleId="af3">
    <w:name w:val="footnote text"/>
    <w:basedOn w:val="a"/>
    <w:link w:val="af4"/>
    <w:rsid w:val="00DC4A95"/>
    <w:pPr>
      <w:spacing w:line="240" w:lineRule="auto"/>
    </w:pPr>
    <w:rPr>
      <w:sz w:val="24"/>
      <w:szCs w:val="24"/>
    </w:rPr>
  </w:style>
  <w:style w:type="character" w:customStyle="1" w:styleId="af4">
    <w:name w:val="註腳文字 字元"/>
    <w:basedOn w:val="a0"/>
    <w:link w:val="af3"/>
    <w:rsid w:val="00DC4A95"/>
    <w:rPr>
      <w:sz w:val="24"/>
      <w:szCs w:val="24"/>
    </w:rPr>
  </w:style>
  <w:style w:type="character" w:styleId="af5">
    <w:name w:val="footnote reference"/>
    <w:basedOn w:val="a0"/>
    <w:rsid w:val="00DC4A95"/>
    <w:rPr>
      <w:vertAlign w:val="superscript"/>
    </w:rPr>
  </w:style>
  <w:style w:type="character" w:styleId="af6">
    <w:name w:val="FollowedHyperlink"/>
    <w:basedOn w:val="a0"/>
    <w:rsid w:val="005475D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87139"/>
  </w:style>
  <w:style w:type="character" w:styleId="af7">
    <w:name w:val="Placeholder Text"/>
    <w:basedOn w:val="a0"/>
    <w:rsid w:val="00BC42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mailto:hkdong@nccu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B1410-F9F7-418F-9877-851CBF83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bdac</dc:creator>
  <cp:lastModifiedBy>Dennis Dong</cp:lastModifiedBy>
  <cp:revision>13</cp:revision>
  <cp:lastPrinted>2014-09-15T02:03:00Z</cp:lastPrinted>
  <dcterms:created xsi:type="dcterms:W3CDTF">2015-06-05T09:28:00Z</dcterms:created>
  <dcterms:modified xsi:type="dcterms:W3CDTF">2015-08-09T14:23:00Z</dcterms:modified>
</cp:coreProperties>
</file>